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DF" w:rsidRDefault="005C58DF">
      <w:pPr>
        <w:pStyle w:val="ConsPlusTitle"/>
        <w:jc w:val="center"/>
        <w:outlineLvl w:val="0"/>
      </w:pPr>
      <w:r>
        <w:t>МИНИСТЕРСТВО ОБРАЗОВАНИЯ ПЕНЗЕНСКОЙ ОБЛАСТИ</w:t>
      </w:r>
    </w:p>
    <w:p w:rsidR="005C58DF" w:rsidRDefault="005C58DF">
      <w:pPr>
        <w:pStyle w:val="ConsPlusTitle"/>
        <w:jc w:val="center"/>
      </w:pPr>
    </w:p>
    <w:p w:rsidR="005C58DF" w:rsidRDefault="005C58DF">
      <w:pPr>
        <w:pStyle w:val="ConsPlusTitle"/>
        <w:jc w:val="center"/>
      </w:pPr>
      <w:r>
        <w:t>ПРИКАЗ</w:t>
      </w:r>
    </w:p>
    <w:p w:rsidR="005C58DF" w:rsidRDefault="005C58DF">
      <w:pPr>
        <w:pStyle w:val="ConsPlusTitle"/>
        <w:jc w:val="center"/>
      </w:pPr>
      <w:r>
        <w:t>от 29 мая 2015 г. N 213/01-07</w:t>
      </w:r>
    </w:p>
    <w:p w:rsidR="005C58DF" w:rsidRDefault="005C58DF">
      <w:pPr>
        <w:pStyle w:val="ConsPlusTitle"/>
        <w:jc w:val="center"/>
      </w:pPr>
    </w:p>
    <w:p w:rsidR="005C58DF" w:rsidRDefault="005C58DF">
      <w:pPr>
        <w:pStyle w:val="ConsPlusTitle"/>
        <w:jc w:val="center"/>
      </w:pPr>
      <w:r>
        <w:t>ОБ УТВЕРЖДЕНИИ АДМИНИСТРАТИВНОГО РЕГЛАМЕНТА</w:t>
      </w:r>
    </w:p>
    <w:p w:rsidR="005C58DF" w:rsidRDefault="005C58DF">
      <w:pPr>
        <w:pStyle w:val="ConsPlusTitle"/>
        <w:jc w:val="center"/>
      </w:pPr>
      <w:r>
        <w:t>ПО ПРЕДОСТАВЛЕНИЮ ГОСУДАРСТВЕННОЙ УСЛУГИ "НАЗНАЧЕНИЕ</w:t>
      </w:r>
    </w:p>
    <w:p w:rsidR="005C58DF" w:rsidRDefault="005C58DF">
      <w:pPr>
        <w:pStyle w:val="ConsPlusTitle"/>
        <w:jc w:val="center"/>
      </w:pPr>
      <w:r>
        <w:t>И ВЫПЛАТА КОМПЕНСАЦИИ ЧАСТИ РОДИТЕЛЬСКОЙ ПЛАТЫ ЗА ПРИСМОТР</w:t>
      </w:r>
    </w:p>
    <w:p w:rsidR="005C58DF" w:rsidRDefault="005C58DF">
      <w:pPr>
        <w:pStyle w:val="ConsPlusTitle"/>
        <w:jc w:val="center"/>
      </w:pPr>
      <w:r>
        <w:t>И УХОД ЗА ДЕТЬМИ В ОБРАЗОВАТЕЛЬНЫХ ОРГАНИЗАЦИЯХ,</w:t>
      </w:r>
    </w:p>
    <w:p w:rsidR="005C58DF" w:rsidRDefault="005C58DF">
      <w:pPr>
        <w:pStyle w:val="ConsPlusTitle"/>
        <w:jc w:val="center"/>
      </w:pPr>
      <w:r>
        <w:t>РЕАЛИЗУЮЩИХ ОБРАЗОВАТЕЛЬНУЮ ПРОГРАММУ ДОШКОЛЬНОГО</w:t>
      </w:r>
    </w:p>
    <w:p w:rsidR="005C58DF" w:rsidRDefault="005C58DF">
      <w:pPr>
        <w:pStyle w:val="ConsPlusTitle"/>
        <w:jc w:val="center"/>
      </w:pPr>
      <w:r>
        <w:t>ОБРАЗОВАНИЯ"</w:t>
      </w:r>
    </w:p>
    <w:p w:rsidR="005C58DF" w:rsidRDefault="005C58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C58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Пензенской обл.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4" w:history="1">
              <w:r>
                <w:rPr>
                  <w:color w:val="0000FF"/>
                </w:rPr>
                <w:t>N 360/01-07</w:t>
              </w:r>
            </w:hyperlink>
            <w:r>
              <w:rPr>
                <w:color w:val="392C69"/>
              </w:rPr>
              <w:t xml:space="preserve">, от 23.03.2016 </w:t>
            </w:r>
            <w:hyperlink r:id="rId5" w:history="1">
              <w:r>
                <w:rPr>
                  <w:color w:val="0000FF"/>
                </w:rPr>
                <w:t>N 113/01-07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6" w:history="1">
              <w:r>
                <w:rPr>
                  <w:color w:val="0000FF"/>
                </w:rPr>
                <w:t>N 240/01-07</w:t>
              </w:r>
            </w:hyperlink>
            <w:r>
              <w:rPr>
                <w:color w:val="392C69"/>
              </w:rPr>
              <w:t xml:space="preserve">, от 21.09.2018 </w:t>
            </w:r>
            <w:hyperlink r:id="rId7" w:history="1">
              <w:r>
                <w:rPr>
                  <w:color w:val="0000FF"/>
                </w:rPr>
                <w:t>N 314/01-07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8" w:history="1">
              <w:r>
                <w:rPr>
                  <w:color w:val="0000FF"/>
                </w:rPr>
                <w:t>N 335/01-07</w:t>
              </w:r>
            </w:hyperlink>
            <w:r>
              <w:rPr>
                <w:color w:val="392C69"/>
              </w:rPr>
              <w:t xml:space="preserve">, от 24.12.2018 </w:t>
            </w:r>
            <w:hyperlink r:id="rId9" w:history="1">
              <w:r>
                <w:rPr>
                  <w:color w:val="0000FF"/>
                </w:rPr>
                <w:t>N 440/01-07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0" w:history="1">
              <w:r>
                <w:rPr>
                  <w:color w:val="0000FF"/>
                </w:rPr>
                <w:t>N 98/01-07</w:t>
              </w:r>
            </w:hyperlink>
            <w:r>
              <w:rPr>
                <w:color w:val="392C69"/>
              </w:rPr>
              <w:t xml:space="preserve">, от 23.09.2019 </w:t>
            </w:r>
            <w:hyperlink r:id="rId11" w:history="1">
              <w:r>
                <w:rPr>
                  <w:color w:val="0000FF"/>
                </w:rPr>
                <w:t>N 399/01-07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12" w:history="1">
              <w:r>
                <w:rPr>
                  <w:color w:val="0000FF"/>
                </w:rPr>
                <w:t>N 56/01-07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3" w:history="1">
              <w:r>
                <w:rPr>
                  <w:color w:val="0000FF"/>
                </w:rPr>
                <w:t>N 231/01-07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4" w:history="1">
              <w:r>
                <w:rPr>
                  <w:color w:val="0000FF"/>
                </w:rPr>
                <w:t>N 332/01-07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(с последующими изменениями),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29.06.2011 N 410-пП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Пензенской области" (с последующими изменениями), руководствуясь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 Пензенской области, утвержденным постановлением Правительства Пензенской области от 05.08.2008 N 485-пП (с последующими изменениями), приказываю: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 Настоящий приказ разместить (опубликовать) на официальном сайте Министерства образования Пензенской области в информационно-телекоммуникационной сети "Интернет".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Министра образования Пензенской области Л.В. Чащину.</w:t>
      </w:r>
    </w:p>
    <w:p w:rsidR="005C58DF" w:rsidRDefault="005C58DF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</w:pPr>
      <w:r>
        <w:t>Временно исполняющий</w:t>
      </w:r>
    </w:p>
    <w:p w:rsidR="005C58DF" w:rsidRDefault="005C58DF">
      <w:pPr>
        <w:pStyle w:val="ConsPlusNormal"/>
        <w:jc w:val="right"/>
      </w:pPr>
      <w:r>
        <w:t>обязанности Министра</w:t>
      </w:r>
    </w:p>
    <w:p w:rsidR="005C58DF" w:rsidRDefault="005C58DF">
      <w:pPr>
        <w:pStyle w:val="ConsPlusNormal"/>
        <w:jc w:val="right"/>
      </w:pPr>
      <w:r>
        <w:t>А.Г.ВОРОНКОВ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  <w:outlineLvl w:val="0"/>
      </w:pPr>
      <w:r>
        <w:t>Утвержден</w:t>
      </w:r>
    </w:p>
    <w:p w:rsidR="005C58DF" w:rsidRDefault="005C58DF">
      <w:pPr>
        <w:pStyle w:val="ConsPlusNormal"/>
        <w:jc w:val="right"/>
      </w:pPr>
      <w:r>
        <w:t>приказом</w:t>
      </w:r>
    </w:p>
    <w:p w:rsidR="005C58DF" w:rsidRDefault="005C58DF">
      <w:pPr>
        <w:pStyle w:val="ConsPlusNormal"/>
        <w:jc w:val="right"/>
      </w:pPr>
      <w:r>
        <w:lastRenderedPageBreak/>
        <w:t>Министерства образования</w:t>
      </w:r>
    </w:p>
    <w:p w:rsidR="005C58DF" w:rsidRDefault="005C58DF">
      <w:pPr>
        <w:pStyle w:val="ConsPlusNormal"/>
        <w:jc w:val="right"/>
      </w:pPr>
      <w:r>
        <w:t>Пензенской области</w:t>
      </w:r>
    </w:p>
    <w:p w:rsidR="005C58DF" w:rsidRDefault="005C58DF">
      <w:pPr>
        <w:pStyle w:val="ConsPlusNormal"/>
        <w:jc w:val="right"/>
      </w:pPr>
      <w:r>
        <w:t>от 29 мая 2015 г. N 213/01-07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5C58DF" w:rsidRDefault="005C58DF">
      <w:pPr>
        <w:pStyle w:val="ConsPlusTitle"/>
        <w:jc w:val="center"/>
      </w:pPr>
      <w:r>
        <w:t>ПО ПРЕДОСТАВЛЕНИЮ ГОСУДАРСТВЕННОЙ УСЛУГИ "НАЗНАЧЕНИЕ</w:t>
      </w:r>
    </w:p>
    <w:p w:rsidR="005C58DF" w:rsidRDefault="005C58DF">
      <w:pPr>
        <w:pStyle w:val="ConsPlusTitle"/>
        <w:jc w:val="center"/>
      </w:pPr>
      <w:r>
        <w:t>И ВЫПЛАТА КОМПЕНСАЦИИ ЧАСТИ РОДИТЕЛЬСКОЙ ПЛАТЫ ЗА ПРИСМОТР</w:t>
      </w:r>
    </w:p>
    <w:p w:rsidR="005C58DF" w:rsidRDefault="005C58DF">
      <w:pPr>
        <w:pStyle w:val="ConsPlusTitle"/>
        <w:jc w:val="center"/>
      </w:pPr>
      <w:r>
        <w:t>И УХОД ЗА ДЕТЬМИ В ОБРАЗОВАТЕЛЬНЫХ ОРГАНИЗАЦИЯХ,</w:t>
      </w:r>
    </w:p>
    <w:p w:rsidR="005C58DF" w:rsidRDefault="005C58DF">
      <w:pPr>
        <w:pStyle w:val="ConsPlusTitle"/>
        <w:jc w:val="center"/>
      </w:pPr>
      <w:r>
        <w:t>РЕАЛИЗУЮЩИХ ОБРАЗОВАТЕЛЬНУЮ ПРОГРАММУ ДОШКОЛЬНОГО</w:t>
      </w:r>
    </w:p>
    <w:p w:rsidR="005C58DF" w:rsidRDefault="005C58DF">
      <w:pPr>
        <w:pStyle w:val="ConsPlusTitle"/>
        <w:jc w:val="center"/>
      </w:pPr>
      <w:r>
        <w:t>ОБРАЗОВАНИЯ"</w:t>
      </w:r>
    </w:p>
    <w:p w:rsidR="005C58DF" w:rsidRDefault="005C58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C58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Пензенской обл.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19" w:history="1">
              <w:r>
                <w:rPr>
                  <w:color w:val="0000FF"/>
                </w:rPr>
                <w:t>N 360/01-07</w:t>
              </w:r>
            </w:hyperlink>
            <w:r>
              <w:rPr>
                <w:color w:val="392C69"/>
              </w:rPr>
              <w:t xml:space="preserve">, от 23.03.2016 </w:t>
            </w:r>
            <w:hyperlink r:id="rId20" w:history="1">
              <w:r>
                <w:rPr>
                  <w:color w:val="0000FF"/>
                </w:rPr>
                <w:t>N 113/01-07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21" w:history="1">
              <w:r>
                <w:rPr>
                  <w:color w:val="0000FF"/>
                </w:rPr>
                <w:t>N 240/01-07</w:t>
              </w:r>
            </w:hyperlink>
            <w:r>
              <w:rPr>
                <w:color w:val="392C69"/>
              </w:rPr>
              <w:t xml:space="preserve">, от 21.09.2018 </w:t>
            </w:r>
            <w:hyperlink r:id="rId22" w:history="1">
              <w:r>
                <w:rPr>
                  <w:color w:val="0000FF"/>
                </w:rPr>
                <w:t>N 314/01-07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23" w:history="1">
              <w:r>
                <w:rPr>
                  <w:color w:val="0000FF"/>
                </w:rPr>
                <w:t>N 335/01-07</w:t>
              </w:r>
            </w:hyperlink>
            <w:r>
              <w:rPr>
                <w:color w:val="392C69"/>
              </w:rPr>
              <w:t xml:space="preserve">, от 24.12.2018 </w:t>
            </w:r>
            <w:hyperlink r:id="rId24" w:history="1">
              <w:r>
                <w:rPr>
                  <w:color w:val="0000FF"/>
                </w:rPr>
                <w:t>N 440/01-07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25" w:history="1">
              <w:r>
                <w:rPr>
                  <w:color w:val="0000FF"/>
                </w:rPr>
                <w:t>N 98/01-07</w:t>
              </w:r>
            </w:hyperlink>
            <w:r>
              <w:rPr>
                <w:color w:val="392C69"/>
              </w:rPr>
              <w:t xml:space="preserve">, от 23.09.2019 </w:t>
            </w:r>
            <w:hyperlink r:id="rId26" w:history="1">
              <w:r>
                <w:rPr>
                  <w:color w:val="0000FF"/>
                </w:rPr>
                <w:t>N 399/01-07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27" w:history="1">
              <w:r>
                <w:rPr>
                  <w:color w:val="0000FF"/>
                </w:rPr>
                <w:t>N 56/01-07</w:t>
              </w:r>
            </w:hyperlink>
            <w:r>
              <w:rPr>
                <w:color w:val="392C69"/>
              </w:rPr>
              <w:t xml:space="preserve">, от 26.05.2020 </w:t>
            </w:r>
            <w:hyperlink r:id="rId28" w:history="1">
              <w:r>
                <w:rPr>
                  <w:color w:val="0000FF"/>
                </w:rPr>
                <w:t>N 231/01-07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29" w:history="1">
              <w:r>
                <w:rPr>
                  <w:color w:val="0000FF"/>
                </w:rPr>
                <w:t>N 332/01-07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1. Общие положения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Административный регламент по предоставлению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(далее - административный регламент) разработан в целях повышения доступности и качества предоставления государственной услуги, устранения избыточных процедур и упрощения действий при получении государственной услуги, установления ответственности должностных лиц и специалистов уполномоченных органов местного самоуправления соответствующего муниципального района или городского округа, (далее - уполномоченный орган), участвующих в предоставлении государственной услуги.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Настоящий административный регламент определяет сроки и последовательность действий (далее - административные процедуры) при предоставлении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(далее - государственная услуга).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bookmarkStart w:id="1" w:name="P64"/>
      <w:bookmarkEnd w:id="1"/>
      <w:r>
        <w:t>1.2. Круг заявителей</w:t>
      </w:r>
    </w:p>
    <w:p w:rsidR="005C58DF" w:rsidRDefault="005C58DF">
      <w:pPr>
        <w:pStyle w:val="ConsPlusNormal"/>
        <w:jc w:val="center"/>
      </w:pPr>
      <w:r>
        <w:t xml:space="preserve">(п. 1.2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20.07.2018 N 240/01-07)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Заявителем на получение государственной услуги является один из родителей (законных представителей), внесших родительскую плату за присмотр и уход за детьми в образовательной организации, реализующей образовательные программы дошкольного образования (далее - образовательная организация, заявитель).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Критерием нуждаемости является принадлежность родителей (законных представителей) к лицам, среднедушевой доход семей которых не превышает </w:t>
      </w:r>
      <w:proofErr w:type="spellStart"/>
      <w:r>
        <w:t>полуторакратную</w:t>
      </w:r>
      <w:proofErr w:type="spellEnd"/>
      <w:r>
        <w:t xml:space="preserve"> величину прожиточного минимума на душу населения в Пензенской области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Пензенской области от 23.05.2002 N 365-ЗПО "О прожиточном минимуме в Пензенской области" (с последующими изменениями).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5C58DF" w:rsidRDefault="005C58DF">
      <w:pPr>
        <w:pStyle w:val="ConsPlusTitle"/>
        <w:jc w:val="center"/>
      </w:pPr>
      <w:r>
        <w:t>государственной услуги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24.12.2018 N 440/01-07)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Государственная услуга предоставляется уполномоченным органом. Справочная информация (место нахождения и график работы Министерства и уполномоченного органа, справочные телефоны структурного подразделения (подразделений) Министерства и уполномоченного органа, адреса официальных сайтов Министерства и уполномоченных органов в информационно-телекоммуникационной сети "Интернет" и адреса электронной почты) размещаются на информационных стендах в помещении Министерства, на официальном сайте Министерства и на Региональном портале.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Министерство образования Пензенской области (далее - Министерство) организует и контролирует деятельность уполномоченных органов по предоставлению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Основными требованиями к информированию заявителей о предоставлении государственной услуги являются: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достоверность и полнота информирования;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четкость в изложении информации;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оперативность предоставления информации.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государственной услуги и справочной информации (далее - информирование) осуществляется в рамках настоящего административного регламента и организуется индивидуально или публично. Форма информирования может быть устной или письменной.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Индивидуальное информирование организуется в случае обращения заявителя: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1) в устной форме: лично или по телефону, к специалистам, предоставляющим государственную услугу (далее - специалист). Продолжительность индивидуального устного информирования одного заявителя - не более 10 минут.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Специалист, осуществляющий устное информирование заявителя, обратившегося лично, должен: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поздороваться и представиться: назвать фамилию, имя, отчество и занимаемую должность;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дать полный ответ на поставленные вопросы, в случае необходимости привлечь других специалистов;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кратко подвести итог разговора и перечислить действия, которые необходимо предпринять заявителю.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Если на момент поступления звонка от заявителя специалист проводит личный прием другого заявителя, обратившегося лично, специалист должен: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вежливо предложить позвонившему заявителю перезвонить через фиксированное время, с </w:t>
      </w:r>
      <w:r>
        <w:lastRenderedPageBreak/>
        <w:t>обязательным объяснением причины;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предложить самому перезвонить заявителю, когда освободится;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предложить перезвонить по другому номеру свободному специалисту.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2) в письменной форме в адрес руководителей уполномоченных органов муниципальных районов и городских округов Пензенской области.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Индивидуальное письменное информирование заявителя осуществляется посредством почтовых отправлений и в электронной форме, в порядке и в сроки, определенные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02.085.2006 N 59-ФЗ "О порядке рассмотрения обращений граждан Российской Федерации" (с изменениями и дополнениями).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3) по каналам электронной связи.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Публичное информирование организуется путем размещения информации о получении государственной услуги: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на официальном сайте Министерства в информационно-телекоммуникационной сети "Интернет" по адресу: http://minobr.pnzreg.ru.;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(функций)": http://www.gosuslugi.ru (далее - Единый портал) и в государственной информационной системе "Портал государственных и муниципальных услуг (функций) Пензенской области": http://gosuslugi.pnzreg.ru/ в информационно-телекоммуникационной сети "Интернет" (далее - Региональный портал) (далее - Порталы);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13.03.2019 N 98/01-07)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на стендах в уполномоченных органах.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 Едином портале и Региональном портале, официальном сайте Министерства и официальном сайте уполномоченного органа размещается следующая информация: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8) формы заявлений (уведомлений, сообщений), используемые при предоставлении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Информирование посредством Единого портала и Регионального портала, а также официального сайта Министерства осуществляется бесплатно.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Назначение и выплата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2.2. Наименование исполнительного органа государственной</w:t>
      </w:r>
    </w:p>
    <w:p w:rsidR="005C58DF" w:rsidRDefault="005C58DF">
      <w:pPr>
        <w:pStyle w:val="ConsPlusTitle"/>
        <w:jc w:val="center"/>
      </w:pPr>
      <w:r>
        <w:t>власти Пензенской области (уполномоченного органа</w:t>
      </w:r>
    </w:p>
    <w:p w:rsidR="005C58DF" w:rsidRDefault="005C58DF">
      <w:pPr>
        <w:pStyle w:val="ConsPlusTitle"/>
        <w:jc w:val="center"/>
      </w:pPr>
      <w:r>
        <w:t>Пензенской области), предоставляющего государственную</w:t>
      </w:r>
    </w:p>
    <w:p w:rsidR="005C58DF" w:rsidRDefault="005C58DF">
      <w:pPr>
        <w:pStyle w:val="ConsPlusTitle"/>
        <w:jc w:val="center"/>
      </w:pPr>
      <w:r>
        <w:t>услугу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Государственная услуга предоставляется уполномоченными органами.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2.3. Результатом предоставления государственной услуги</w:t>
      </w:r>
    </w:p>
    <w:p w:rsidR="005C58DF" w:rsidRDefault="005C58DF">
      <w:pPr>
        <w:pStyle w:val="ConsPlusTitle"/>
        <w:jc w:val="center"/>
      </w:pPr>
      <w:r>
        <w:t>является: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- назначение и выплата компенсации части родительской платы за присмотр и уход за детьми в образовательных организациях;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отказ в назначении и выплате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2.4.1. Максимальный срок предоставления государственной услуги - 92 (девяносто два) календарных дня с момента поступления в уполномоченный орган заявления о предоставлении государственной услуги и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 Выплата компенсации части родительской платы за присмотр и уход за детьми в образовательных организациях производится уполномоченным органом не позднее 12 числа месяца, следующего за окончанием квартала, путем перечисления суммы компенсации на счет родителя (законного представителя), открытый в кредитной организации.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2.5. Правовые основания для предоставления государственной</w:t>
      </w:r>
    </w:p>
    <w:p w:rsidR="005C58DF" w:rsidRDefault="005C58DF">
      <w:pPr>
        <w:pStyle w:val="ConsPlusTitle"/>
        <w:jc w:val="center"/>
      </w:pPr>
      <w:r>
        <w:t>услуги</w:t>
      </w:r>
    </w:p>
    <w:p w:rsidR="005C58DF" w:rsidRDefault="005C58DF">
      <w:pPr>
        <w:pStyle w:val="ConsPlusNormal"/>
        <w:jc w:val="center"/>
      </w:pPr>
      <w:r>
        <w:t xml:space="preserve">(п. 2.5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05.02.2020 N 56/01-07)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</w:t>
      </w:r>
      <w:r>
        <w:lastRenderedPageBreak/>
        <w:t>официальном сайте Министерства в информационно-телекоммуникационной сети "Интернет", на Едином портале и Региональном портале.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bookmarkStart w:id="2" w:name="P145"/>
      <w:bookmarkEnd w:id="2"/>
      <w:r>
        <w:t>2.6. Исчерпывающий перечень документов, необходимых</w:t>
      </w:r>
    </w:p>
    <w:p w:rsidR="005C58DF" w:rsidRDefault="005C58DF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5C58DF" w:rsidRDefault="005C58DF">
      <w:pPr>
        <w:pStyle w:val="ConsPlusTitle"/>
        <w:jc w:val="center"/>
      </w:pPr>
      <w:r>
        <w:t>правовыми актами для предоставления государственной услуги,</w:t>
      </w:r>
    </w:p>
    <w:p w:rsidR="005C58DF" w:rsidRDefault="005C58DF">
      <w:pPr>
        <w:pStyle w:val="ConsPlusTitle"/>
        <w:jc w:val="center"/>
      </w:pPr>
      <w:r>
        <w:t>с разделением на документы и информацию, которые заявитель</w:t>
      </w:r>
    </w:p>
    <w:p w:rsidR="005C58DF" w:rsidRDefault="005C58DF">
      <w:pPr>
        <w:pStyle w:val="ConsPlusTitle"/>
        <w:jc w:val="center"/>
      </w:pPr>
      <w:r>
        <w:t>должен представить самостоятельно, и документы, которые</w:t>
      </w:r>
    </w:p>
    <w:p w:rsidR="005C58DF" w:rsidRDefault="005C58DF">
      <w:pPr>
        <w:pStyle w:val="ConsPlusTitle"/>
        <w:jc w:val="center"/>
      </w:pPr>
      <w:r>
        <w:t>заявитель вправе представить по собственной инициативе, так</w:t>
      </w:r>
    </w:p>
    <w:p w:rsidR="005C58DF" w:rsidRDefault="005C58DF">
      <w:pPr>
        <w:pStyle w:val="ConsPlusTitle"/>
        <w:jc w:val="center"/>
      </w:pPr>
      <w:r>
        <w:t>как они подлежат представлению в рамках межведомственного</w:t>
      </w:r>
    </w:p>
    <w:p w:rsidR="005C58DF" w:rsidRDefault="005C58DF">
      <w:pPr>
        <w:pStyle w:val="ConsPlusTitle"/>
        <w:jc w:val="center"/>
      </w:pPr>
      <w:r>
        <w:t>информационного взаимодействия, способы их предоставления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24.12.2018 N 440/01-07)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bookmarkStart w:id="3" w:name="P156"/>
      <w:bookmarkEnd w:id="3"/>
      <w:r>
        <w:t xml:space="preserve">2.6.1. </w:t>
      </w:r>
      <w:hyperlink w:anchor="P547" w:history="1">
        <w:r>
          <w:rPr>
            <w:color w:val="0000FF"/>
          </w:rPr>
          <w:t>Заявление</w:t>
        </w:r>
      </w:hyperlink>
      <w:r>
        <w:t xml:space="preserve"> на имя руководителя уполномоченного органа (приложение N 1 к настоящему административному регламенту).</w:t>
      </w:r>
    </w:p>
    <w:p w:rsidR="005C58DF" w:rsidRDefault="005C58DF">
      <w:pPr>
        <w:pStyle w:val="ConsPlusNormal"/>
        <w:jc w:val="both"/>
      </w:pPr>
      <w:r>
        <w:t xml:space="preserve">(в ред. Приказов Минобразования Пензенской обл. от 20.07.2018 </w:t>
      </w:r>
      <w:hyperlink r:id="rId39" w:history="1">
        <w:r>
          <w:rPr>
            <w:color w:val="0000FF"/>
          </w:rPr>
          <w:t>N 240/01-07</w:t>
        </w:r>
      </w:hyperlink>
      <w:r>
        <w:t xml:space="preserve">, от 24.12.2018 </w:t>
      </w:r>
      <w:hyperlink r:id="rId40" w:history="1">
        <w:r>
          <w:rPr>
            <w:color w:val="0000FF"/>
          </w:rPr>
          <w:t>N 440/01-07</w:t>
        </w:r>
      </w:hyperlink>
      <w:r>
        <w:t>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Заявитель может подать заявление и документы, необходимые для предоставления государственной услуги следующими способами: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лично в уполномоченный орган;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24.12.2018 N 440/01-07)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посредством почтовой связи в уполномоченный орган;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24.12.2018 N 440/01-07)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 форме электронного документа, посредством Регионального портала. 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какой-либо иной форме.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Образцы заполнения электронной формы заявления размещаются на Региональном портале, официальном сайте уполномоченного органа.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 формировании заявления обеспечивается: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возможность копирования и сохранения запроса и иных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заявления;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сохранение ранее введенных в электронную форму заявления значений в любой момент </w:t>
      </w:r>
      <w:r>
        <w:lastRenderedPageBreak/>
        <w:t>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Региональном портале, в части, касающейся сведений, отсутствующих в ЕСИА;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возможность доступа заявителя на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4" w:name="P179"/>
      <w:bookmarkEnd w:id="4"/>
      <w:r>
        <w:t xml:space="preserve">2.6.2. Документы, подтверждающие доходы каждого из членов семьи за три последних календарных месяца, предшествующих месяцу подачи заявления, с учетом видов доходов, указанных в </w:t>
      </w:r>
      <w:hyperlink r:id="rId48" w:history="1">
        <w:r>
          <w:rPr>
            <w:color w:val="0000FF"/>
          </w:rPr>
          <w:t>Перечне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ему государственной социальной помощи, утвержденном постановлением Правительства Российской Федерации от 20.08.2003 N 512 (с последующими изменениями), за исключением сведений о заработке членов семьи.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2.6.2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2.6.3. Сведения о заработке членов семьи за три последних календарных месяца, предшествующих месяцу подачи заявления;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2.6.3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6" w:name="P183"/>
      <w:bookmarkEnd w:id="6"/>
      <w:r>
        <w:t>2.6.4. Копию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2.6.4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2.6.5. Копию свидетельства о государственной регистрации актов гражданского состояния (рождение, усыновление (удочерение) ребенка, выданного компетентными органами иностранного государства, и его нотариально удостоверенный перевод на русский язык (предоставляется гражданами в случае регистрации рождения на территории иностранного государства).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2.6.5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2.6.6. Копию свидетельства об усыновлении, выданную органами записи актов гражданского состояния или консульскими учреждениями Российской Федерации.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Родители (законные представители), в семьях которых образовательную организацию посещают несколько детей, заявление на выплату компенсации подают на каждого ребенка отдельно.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специалистом, осуществляющим прием документов при предъявлении подлинных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Документы для предоставления государственной услуги заявители представляют лично либо через законного представителя или доверенного лица.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 xml:space="preserve">Документы (либо сведения, содержащиеся в них), указанные в </w:t>
      </w:r>
      <w:hyperlink w:anchor="P181" w:history="1">
        <w:r>
          <w:rPr>
            <w:color w:val="0000FF"/>
          </w:rPr>
          <w:t>подпунктах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регламента, </w:t>
      </w:r>
      <w:proofErr w:type="spellStart"/>
      <w:r>
        <w:t>истребуются</w:t>
      </w:r>
      <w:proofErr w:type="spellEnd"/>
      <w:r>
        <w:t xml:space="preserve"> в установленном порядке уполномоченным органом местного самоуправления в течение 7 дней с даты приема заявления и документов по межведомственным запросам у органов государственной власти, органов местного самоуправления и подведомственных таким органам организациях, в распоряжении которых находятся указанные документы (либо сведения, содержащиеся в них), в случае если они не были представлены заявителем по собственной инициативе.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2.6.6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5C58DF" w:rsidRDefault="005C58DF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5C58DF" w:rsidRDefault="005C58DF">
      <w:pPr>
        <w:pStyle w:val="ConsPlusTitle"/>
        <w:jc w:val="center"/>
      </w:pPr>
      <w:r>
        <w:t>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2.7.1. Основания для отказа в приеме документов, необходимых для предоставления государственной услуги, действующим законодательством не предусмотрены.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5C58DF" w:rsidRDefault="005C58DF">
      <w:pPr>
        <w:pStyle w:val="ConsPlusTitle"/>
        <w:jc w:val="center"/>
      </w:pPr>
      <w:r>
        <w:t>в предоставлении государственной услуги и оснований для</w:t>
      </w:r>
    </w:p>
    <w:p w:rsidR="005C58DF" w:rsidRDefault="005C58DF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C58DF" w:rsidRDefault="005C58DF">
      <w:pPr>
        <w:pStyle w:val="ConsPlusNormal"/>
        <w:jc w:val="center"/>
      </w:pPr>
      <w:r>
        <w:t xml:space="preserve">(п. 2.8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20.07.2018 N 240/01-07)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2.8.1. Основания для отказа в предоставлении государственной услуги: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2.8.1.1. Непредставление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за исключением документов, указанных в </w:t>
      </w:r>
      <w:hyperlink w:anchor="P181" w:history="1">
        <w:r>
          <w:rPr>
            <w:color w:val="0000FF"/>
          </w:rPr>
          <w:t>подпунктах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2.8.1.1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2.8.1.2. В случае если среднедушевой доход семьи превышает </w:t>
      </w:r>
      <w:proofErr w:type="spellStart"/>
      <w:r>
        <w:t>полуторакратную</w:t>
      </w:r>
      <w:proofErr w:type="spellEnd"/>
      <w:r>
        <w:t xml:space="preserve"> величину прожиточного минимума, установленную в соответствии с </w:t>
      </w:r>
      <w:hyperlink r:id="rId56" w:history="1">
        <w:r>
          <w:rPr>
            <w:color w:val="0000FF"/>
          </w:rPr>
          <w:t>Законом</w:t>
        </w:r>
      </w:hyperlink>
      <w:r>
        <w:t xml:space="preserve"> Пензенской области от 23.05.2002 N 365-ЗПО "О прожиточном минимуме в Пензенской области" (с последующими изменениями).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2.8.2. Оснований для приостановления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действующим законодательством не предусмотрено.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5C58DF" w:rsidRDefault="005C58DF">
      <w:pPr>
        <w:pStyle w:val="ConsPlusTitle"/>
        <w:jc w:val="center"/>
      </w:pPr>
      <w:r>
        <w:t>государственной услуги, и способы ее взимания в случаях,</w:t>
      </w:r>
    </w:p>
    <w:p w:rsidR="005C58DF" w:rsidRDefault="005C58DF">
      <w:pPr>
        <w:pStyle w:val="ConsPlusTitle"/>
        <w:jc w:val="center"/>
      </w:pPr>
      <w:r>
        <w:t>предусмотренных федеральными законами, принимаемыми</w:t>
      </w:r>
    </w:p>
    <w:p w:rsidR="005C58DF" w:rsidRDefault="005C58DF">
      <w:pPr>
        <w:pStyle w:val="ConsPlusTitle"/>
        <w:jc w:val="center"/>
      </w:pPr>
      <w:r>
        <w:t>в соответствии с ними иными нормативными правовыми актами</w:t>
      </w:r>
    </w:p>
    <w:p w:rsidR="005C58DF" w:rsidRDefault="005C58DF">
      <w:pPr>
        <w:pStyle w:val="ConsPlusTitle"/>
        <w:jc w:val="center"/>
      </w:pPr>
      <w:r>
        <w:t>Российской Федерации и нормативными правовыми актами</w:t>
      </w:r>
    </w:p>
    <w:p w:rsidR="005C58DF" w:rsidRDefault="005C58DF">
      <w:pPr>
        <w:pStyle w:val="ConsPlusTitle"/>
        <w:jc w:val="center"/>
      </w:pPr>
      <w:r>
        <w:t>Пензенской области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2.9.1. Государственная услуга предоставляется бесплатно.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5C58DF" w:rsidRDefault="005C58DF">
      <w:pPr>
        <w:pStyle w:val="ConsPlusTitle"/>
        <w:jc w:val="center"/>
      </w:pPr>
      <w:r>
        <w:t>запроса о предоставлении государственной услуги</w:t>
      </w:r>
    </w:p>
    <w:p w:rsidR="005C58DF" w:rsidRDefault="005C58DF">
      <w:pPr>
        <w:pStyle w:val="ConsPlusTitle"/>
        <w:jc w:val="center"/>
      </w:pPr>
      <w:r>
        <w:t>и при получении результата предоставления</w:t>
      </w:r>
    </w:p>
    <w:p w:rsidR="005C58DF" w:rsidRDefault="005C58DF">
      <w:pPr>
        <w:pStyle w:val="ConsPlusTitle"/>
        <w:jc w:val="center"/>
      </w:pPr>
      <w:r>
        <w:t>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2.10.1.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</w:t>
      </w:r>
      <w:r>
        <w:lastRenderedPageBreak/>
        <w:t>должен превышать 15 минут.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5C58DF" w:rsidRDefault="005C58DF">
      <w:pPr>
        <w:pStyle w:val="ConsPlusTitle"/>
        <w:jc w:val="center"/>
      </w:pPr>
      <w:r>
        <w:t>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2.11.1. Запрос заявителя о предоставлении государственной услуги подлежит регистрации в день подачи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2.11.2. Регистрация заявления о предоставлении государственной услуги, направленного в форме электронного документа с использованием Регионального портала, официального сайта уполномоченного органа осуществляется в автоматическом режиме.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2.11.2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2.12. Требования к помещениям, в которых предоставляется</w:t>
      </w:r>
    </w:p>
    <w:p w:rsidR="005C58DF" w:rsidRDefault="005C58DF">
      <w:pPr>
        <w:pStyle w:val="ConsPlusTitle"/>
        <w:jc w:val="center"/>
      </w:pPr>
      <w:r>
        <w:t>государственная услуга, к залу ожидания, местам</w:t>
      </w:r>
    </w:p>
    <w:p w:rsidR="005C58DF" w:rsidRDefault="005C58DF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C58DF" w:rsidRDefault="005C58D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C58DF" w:rsidRDefault="005C58D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C58DF" w:rsidRDefault="005C58DF">
      <w:pPr>
        <w:pStyle w:val="ConsPlusTitle"/>
        <w:jc w:val="center"/>
      </w:pPr>
      <w:r>
        <w:t>государственной услуги, в том числе к обеспечению</w:t>
      </w:r>
    </w:p>
    <w:p w:rsidR="005C58DF" w:rsidRDefault="005C58D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C58DF" w:rsidRDefault="005C58DF">
      <w:pPr>
        <w:pStyle w:val="ConsPlusTitle"/>
        <w:jc w:val="center"/>
      </w:pPr>
      <w:r>
        <w:t>с законодательством Российской Федерации о</w:t>
      </w:r>
    </w:p>
    <w:p w:rsidR="005C58DF" w:rsidRDefault="005C58DF">
      <w:pPr>
        <w:pStyle w:val="ConsPlusTitle"/>
        <w:jc w:val="center"/>
      </w:pPr>
      <w:r>
        <w:t>социальной защите инвалидов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20.07.2018 N 240/01-07)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23.10.2015 N 360/01-07)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Информация о графике (режиме) работы уполномоченного органа размещается на входе в здание, на видном месте.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Входы в помещения для предоставления государственной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 территории, прилегающей к месторасположению уполномоченного органа,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23.09.2019 N 399/01-07)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 местах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оборудованных помещениях.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Помещения,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 xml:space="preserve"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Сотрудники уполномоченного органа, предоставляющие услуги населению, оказывают помощь инвалидам в преодолении барьеров, мешающих получению ими услуг наравне с другими лицами.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Помещения, предназначенные для приема заявителей, оборудуются информационными стендами, содержащими необходимые для потребителей государственной услуги сведения.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Площадь мест ожидания зависит от количества заявителей, ежедневно обращающихся в связи с предоставлением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 скамейками (</w:t>
      </w:r>
      <w:proofErr w:type="spellStart"/>
      <w:r>
        <w:t>банкетками</w:t>
      </w:r>
      <w:proofErr w:type="spellEnd"/>
      <w:r>
        <w:t>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Помещения для приема заявителей должны соответствовать комфортным для граждан условиям и оптимальным условиям работы должностных лиц.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Прием заявителей при предоставлении государственной услуги осуществляется согласно графику (режиму) работы: ежедневно, кроме выходных и праздничных дней, в течение рабочего времени.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Рабочее место должностного лица, ответственного за предоставление государственной услуги, должно быть оборудовано персональным компьютером с доступом к информационным ресурсам, информационно-справочным системам и программным продуктам.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Должностные лица, ответственные за предоставление государственной услуги, на рабочих местах обязаны иметь таблички с указанием фамилии, имени, отчества и занимаемой должности.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 местах ожидания предоставления государственной услуги предусматриваются доступные места общественного пользования.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 информационных стендах в доступных для ознакомления местах размещается следующая информация: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административный регламент с приложениями или извлечения из него, включая: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график приема заявителей;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порядок информирования заявителей о ходе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порядок получения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 территории, прилегающей к зданию, организуются места для парковки автотранспортных средств, в том числе места для парковки автотранспортных средств инвалидов.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регламент, приказ о его утверждении и перечень должностных лиц, ответственных за предоставление государственной услуги, а также нормативные правовые акты, регулирующие предоставление государственной услуги, доступны </w:t>
      </w:r>
      <w:r>
        <w:lastRenderedPageBreak/>
        <w:t>для ознакомления на бумажных носителях, а также в электронном виде.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2.13. Показатели доступности и качества предоставления</w:t>
      </w:r>
    </w:p>
    <w:p w:rsidR="005C58DF" w:rsidRDefault="005C58DF">
      <w:pPr>
        <w:pStyle w:val="ConsPlusTitle"/>
        <w:jc w:val="center"/>
      </w:pPr>
      <w:r>
        <w:t>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2.13.1. Показателями доступности предоставления государственной услуги являются: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расположение в зоне доступности к основным транспортным магистралям, хорошие подъездные дороги;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наличие полной и понятной информации о местах, порядке и сроках предоставления государственной услуги в информационно-телекоммуникационной сети "Интернет", средствах массовой информации;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возможность получения заявителем информации о ходе предоставления государственной услуги с использованием Регионального портала, официального сайта уполномоченного органа.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2.13.2. Качество предоставления государственной услуги характеризуется отсутствием: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очередей при приеме документов от заявителей и выдаче результатов государственной услуги заявителю;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жалоб на действия (бездействие) уполномоченного органа.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2.14. Иные требования, в том числе учитывающие особенности</w:t>
      </w:r>
    </w:p>
    <w:p w:rsidR="005C58DF" w:rsidRDefault="005C58DF">
      <w:pPr>
        <w:pStyle w:val="ConsPlusTitle"/>
        <w:jc w:val="center"/>
      </w:pPr>
      <w:r>
        <w:t>предоставления государственной услуги в многофункциональном</w:t>
      </w:r>
    </w:p>
    <w:p w:rsidR="005C58DF" w:rsidRDefault="005C58DF">
      <w:pPr>
        <w:pStyle w:val="ConsPlusTitle"/>
        <w:jc w:val="center"/>
      </w:pPr>
      <w:r>
        <w:t>центре предоставления государственных и муниципальных услуг</w:t>
      </w:r>
    </w:p>
    <w:p w:rsidR="005C58DF" w:rsidRDefault="005C58DF">
      <w:pPr>
        <w:pStyle w:val="ConsPlusTitle"/>
        <w:jc w:val="center"/>
      </w:pPr>
      <w:r>
        <w:t>и особенности предоставления государственной услуги</w:t>
      </w:r>
    </w:p>
    <w:p w:rsidR="005C58DF" w:rsidRDefault="005C58DF">
      <w:pPr>
        <w:pStyle w:val="ConsPlusTitle"/>
        <w:jc w:val="center"/>
      </w:pPr>
      <w:r>
        <w:t>в электронной форме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23.09.2019 N 399/01-07)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Государственная услуга предоставляется в электронной форме.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посредством Регионального портала заявителю обеспечивается: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получение информации о порядке и сроках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формирование заявления о предоставлении государственной услуги в электронной форме;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прием и регистрация заявления и иных документов, необходимых для предоставления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получение сведений о ходе выполнения заявления;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осуществление оценки качества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досудебное (внесудебное) обжалование решений и действий (бездействия) уполномоченного органа, должностного лица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Заявитель имеет возможность получения информации о ходе выполнения заявления (предоставления государственной услуги).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Заявитель вправе оценить качество предоставления государственной услуги на всех стадиях ее предоставления непосредственно после ее получения, посредством заполнения опросной формы, размещенной в личном кабинете заявителя на Региональном портале.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Опросная форма включает следующие поля для заполнения: доступность информации о порядке предоставления государственной услуги; доступность электронных форм документов, необходимых для предоставления государственной услуги; доступность инструментов совершения в электронном виде платежей, необходимых для получения государственной услуги; время ожидания ответа на подачу заявления; время предоставления государственной услуги; удобство процедур предоставления государственной услуги, включая процедуры записи на прием, подачи заявления, оплаты обязательных платежей, информирования заявителя о ходе предоставления государственной услуги, а также получения результата предоставления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Заявителю после успешного заполнения опросной формы оценки на РГПУ на адрес электронной почты поступает уведомление о сохраненной оценке с ссылкой на просмотр статистики по данной услуге.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C58DF" w:rsidRDefault="005C58DF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C58DF" w:rsidRDefault="005C58DF">
      <w:pPr>
        <w:pStyle w:val="ConsPlusTitle"/>
        <w:jc w:val="center"/>
      </w:pPr>
      <w:r>
        <w:t>их выполнения, включая особенности выполнения</w:t>
      </w:r>
    </w:p>
    <w:p w:rsidR="005C58DF" w:rsidRDefault="005C58DF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5C58DF" w:rsidRDefault="005C58DF">
      <w:pPr>
        <w:pStyle w:val="ConsPlusTitle"/>
        <w:jc w:val="center"/>
      </w:pPr>
      <w:r>
        <w:t>в том числе с использованием системы межведомственного</w:t>
      </w:r>
    </w:p>
    <w:p w:rsidR="005C58DF" w:rsidRDefault="005C58DF">
      <w:pPr>
        <w:pStyle w:val="ConsPlusTitle"/>
        <w:jc w:val="center"/>
      </w:pPr>
      <w:r>
        <w:t>электронного взаимодействия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I. Прием и регистрация уполномоченным органом заявления и иных документов, необходимых для предоставления государственной услуги, в том числе направления межведомственных запросов;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II. Принятие решения уполномоченным органом о предоставлении или отказе в предоставлении компенсации части родительской платы за присмотр и уход за детьми в образовательных организациях;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III. Направление заявителю уведомления о предоставлении или отказе в предоставлении компенсации;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IV. Выплата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I. Прием и регистрация уполномоченным органом заявления и</w:t>
      </w:r>
    </w:p>
    <w:p w:rsidR="005C58DF" w:rsidRDefault="005C58DF">
      <w:pPr>
        <w:pStyle w:val="ConsPlusTitle"/>
        <w:jc w:val="center"/>
      </w:pPr>
      <w:r>
        <w:lastRenderedPageBreak/>
        <w:t>иных документов, необходимых для предоставления</w:t>
      </w:r>
    </w:p>
    <w:p w:rsidR="005C58DF" w:rsidRDefault="005C58DF">
      <w:pPr>
        <w:pStyle w:val="ConsPlusTitle"/>
        <w:jc w:val="center"/>
      </w:pPr>
      <w:r>
        <w:t>государственной услуги, в том числе направления</w:t>
      </w:r>
    </w:p>
    <w:p w:rsidR="005C58DF" w:rsidRDefault="005C58DF">
      <w:pPr>
        <w:pStyle w:val="ConsPlusTitle"/>
        <w:jc w:val="center"/>
      </w:pPr>
      <w:r>
        <w:t>межведомственных запросов</w:t>
      </w:r>
    </w:p>
    <w:p w:rsidR="005C58DF" w:rsidRDefault="005C58DF">
      <w:pPr>
        <w:pStyle w:val="ConsPlusNormal"/>
        <w:jc w:val="center"/>
      </w:pPr>
      <w:r>
        <w:t>(в ред. Приказов Минобразования Пензенской обл.</w:t>
      </w:r>
    </w:p>
    <w:p w:rsidR="005C58DF" w:rsidRDefault="005C58DF">
      <w:pPr>
        <w:pStyle w:val="ConsPlusNormal"/>
        <w:jc w:val="center"/>
      </w:pPr>
      <w:r>
        <w:t xml:space="preserve">от 08.10.2018 </w:t>
      </w:r>
      <w:hyperlink r:id="rId65" w:history="1">
        <w:r>
          <w:rPr>
            <w:color w:val="0000FF"/>
          </w:rPr>
          <w:t>N 335/01-07</w:t>
        </w:r>
      </w:hyperlink>
      <w:r>
        <w:t xml:space="preserve">, от 25.06.2021 </w:t>
      </w:r>
      <w:hyperlink r:id="rId66" w:history="1">
        <w:r>
          <w:rPr>
            <w:color w:val="0000FF"/>
          </w:rPr>
          <w:t>N 332/01-07</w:t>
        </w:r>
      </w:hyperlink>
      <w:r>
        <w:t>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1.1. Основанием для начала предоставления государственной услуги и начала административной процедуры прием и регистрация заявления и документов, необходимых для предоставления государственной услуги, являются поступившее от заявителя на имя руководителя уполномоченного органа заявление о предоставлении государственной услуги и документы, указанные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(далее - комплект документов), а также сведения о фактической посещаемости детьми образовательных организаций, предоставляемые руководителем образовательной организации в уполномоченный орган до 1 числа месяца, следующего за окончанием квартала.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1.2. При обращении заявителя в уполномоченный орган с комплектом документов сотрудник уполномоченного органа принимает представленные в комплекте документы в 1 (одном) экземпляре.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Заявителю выдается расписка-уведомление о приеме (регистрации) комплекта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- 15 (пятнадцать) минут.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1.3. Регистрация принятого комплекта документов оформляется в установленном в уполномоченном органе порядке делопроизводства.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1.4. Зарегистрированный комплект документов передается сотруднику уполномоченного органа, ответственному за предоставление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1.5. Максимальный срок выполнения административной процедуры, прием и регистрация - 2 (два) рабочих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1.6. Способ фиксации - присвоение заявлению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1.7. Критерием принятия решения является правильность заполнения заявления о предоставлении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1.8. Формирование заявления в электронной форме осуществляется в соответствии с </w:t>
      </w:r>
      <w:hyperlink w:anchor="P156" w:history="1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"принято".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и регистрация принятого заявления и комплекта документов в день их поступления.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jc w:val="both"/>
      </w:pPr>
      <w:r>
        <w:t xml:space="preserve">(п. 1.8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1.9. Основанием для начала административной процедуры истребования в рамках системы межведомственного электронного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организаций, является передача зарегистрированного комплекта документов сотруднику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Сотрудник уполномоченного органа направляет в соответствующие уполномоченные органы запросы с целью получения сведений в соответствии с </w:t>
      </w:r>
      <w:hyperlink w:anchor="P181" w:history="1">
        <w:r>
          <w:rPr>
            <w:color w:val="0000FF"/>
          </w:rPr>
          <w:t>подпунктами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 и (или) с целью подтверждения сведений, указанных в заявлении.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заявителем в заявлении в соответствии с </w:t>
      </w:r>
      <w:hyperlink w:anchor="P179" w:history="1">
        <w:r>
          <w:rPr>
            <w:color w:val="0000FF"/>
          </w:rPr>
          <w:t>подпунктами 2.6.2</w:t>
        </w:r>
      </w:hyperlink>
      <w:r>
        <w:t>, 2.6.2.1 пункта 2.6 настоящего административного регламента, были подтверждены более года назад, специалист уполномоченного органа повторно запрашивает у соответствующих уполномоченных органов подтверждение таких сведений.</w:t>
      </w:r>
    </w:p>
    <w:p w:rsidR="005C58DF" w:rsidRDefault="005C58DF">
      <w:pPr>
        <w:pStyle w:val="ConsPlusNormal"/>
        <w:jc w:val="both"/>
      </w:pPr>
      <w:r>
        <w:t xml:space="preserve">(п. 1.9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1.10. Сотрудник уполномоченного органа готовит и направляет запрос в форме электронного документа с использованием системы межведомственного электронного взаимодействия.</w:t>
      </w:r>
    </w:p>
    <w:p w:rsidR="005C58DF" w:rsidRDefault="005C58DF">
      <w:pPr>
        <w:pStyle w:val="ConsPlusNormal"/>
        <w:jc w:val="both"/>
      </w:pPr>
      <w:r>
        <w:t xml:space="preserve">(п. 1.10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1.11. Поступившие в уполномоченный орган ответы на запросы принимаются и регистрируются в установленном в уполномоченном органе порядке делопроизводства. Зарегистрированные ответы передаются сотруднику уполномоченного органа в установленном в уполномоченном органе порядке делопроизводства.</w:t>
      </w:r>
    </w:p>
    <w:p w:rsidR="005C58DF" w:rsidRDefault="005C58DF">
      <w:pPr>
        <w:pStyle w:val="ConsPlusNormal"/>
        <w:jc w:val="both"/>
      </w:pPr>
      <w:r>
        <w:t xml:space="preserve">(п. 1.11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1.12. Максимальный срок выполнения административной процедуры - 8 (восемь) календарных дней с даты регистрации заявления о предоставлении государственной услуги.</w:t>
      </w:r>
    </w:p>
    <w:p w:rsidR="005C58DF" w:rsidRDefault="005C58DF">
      <w:pPr>
        <w:pStyle w:val="ConsPlusNormal"/>
        <w:jc w:val="both"/>
      </w:pPr>
      <w:r>
        <w:t xml:space="preserve">(п. 1.12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II. Принятие решения уполномоченным органом</w:t>
      </w:r>
    </w:p>
    <w:p w:rsidR="005C58DF" w:rsidRDefault="005C58DF">
      <w:pPr>
        <w:pStyle w:val="ConsPlusTitle"/>
        <w:jc w:val="center"/>
      </w:pPr>
      <w:r>
        <w:t>о предоставлении или отказе в назначении и выплате</w:t>
      </w:r>
    </w:p>
    <w:p w:rsidR="005C58DF" w:rsidRDefault="005C58DF">
      <w:pPr>
        <w:pStyle w:val="ConsPlusTitle"/>
        <w:jc w:val="center"/>
      </w:pPr>
      <w:r>
        <w:t>компенсации части родительской платы за присмотр и уход</w:t>
      </w:r>
    </w:p>
    <w:p w:rsidR="005C58DF" w:rsidRDefault="005C58DF">
      <w:pPr>
        <w:pStyle w:val="ConsPlusTitle"/>
        <w:jc w:val="center"/>
      </w:pPr>
      <w:r>
        <w:t>за детьми в образовательных организациях, реализующих</w:t>
      </w:r>
    </w:p>
    <w:p w:rsidR="005C58DF" w:rsidRDefault="005C58DF">
      <w:pPr>
        <w:pStyle w:val="ConsPlusTitle"/>
        <w:jc w:val="center"/>
      </w:pPr>
      <w:r>
        <w:t>образовательную программу дошкольного образования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2.1. Основанием для начала административной процедуры принятие решения уполномоченным органом о предоставлении или отказе в назначении и выплате компенсации части родительской платы за присмотр и уход за детьми в образовательных организациях (далее - предоставлении или отказе в предоставлении компенсации) является передача зарегистрированного комплекта документов сотруднику уполномоченного органа, ответственному за предоставление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7" w:name="P372"/>
      <w:bookmarkEnd w:id="7"/>
      <w:r>
        <w:t>2.2. Сотрудник уполномоченного органа, ответственный за предоставление государственной услуги, определяет размер компенсации части родительской платы за присмотр и уход за детьми в образовательных организациях на основании предоставленных руководителем образовательной организации сведений о фактической посещаемости детьми образовательных организаций.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Уполномоченный сотрудник уполномоченного органа размещает в собственных информационных ресурсах информацию о назначении денежных средств, предусмотренную </w:t>
      </w:r>
      <w:hyperlink r:id="rId74" w:history="1">
        <w:r>
          <w:rPr>
            <w:color w:val="0000FF"/>
          </w:rPr>
          <w:t>статьей 6.9</w:t>
        </w:r>
      </w:hyperlink>
      <w:r>
        <w:t xml:space="preserve"> Федерального закона от 17.07.1999 N 178-ФЗ "О государственной социальной помощи" (с последующими изменениями), подлежащую размещению в Единой государственной </w:t>
      </w:r>
      <w:r>
        <w:lastRenderedPageBreak/>
        <w:t>информационной системе социального обеспечения, для последующей ее передачи в соответствующий региональный (ведомственный) сегмент информационной системы.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20.07.2018 N 240/01-07)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2.3. Сведения о фактической посещаемости детьми образовательных организаций предоставляются руководителями образовательных организаций в уполномоченный орган до 1 числа месяца, следующего за окончанием квартала.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2.4. Максимальный срок выполнения административного действия - 8 (восемь) рабочих дней.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2.5. Сотрудник уполномоченного органа готовит проект правового акта о предоставлении компенсации части родительской платы за присмотр и уход за детьми в образовательных организациях с указанием размера компенсации части родительской платы за присмотр и уход за детьми в образовательных организациях или отказе в предоставлении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2.6. Сотрудник уполномоченного органа, ответственный за подготовку правового акта о предоставлении или отказе в предоставлении компенсации, представляет проект правового акта на подпись руководителю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2.7. Подписанный руководителем уполномоченного органа правовой акт о предоставлении или отказе в предоставлении компенсации передается сотруднику, ответственному за регистрацию документов, для регистрации.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2.8. Сотрудник уполномоченного органа, ответственный за регистрацию документов, присваивает правовому акту о предоставлении или отказе в предоставлении компенсации номер, ставит дату регистрации и подшивает первый экземпляр подлинника правового акта к аналогичным документам.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Второй экземпляр подлинника правового акта о предоставлении или отказе в предоставлении компенсации передается сотруднику уполномоченного органа, ответственному за предоставление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2.9. Максимальный срок выполнения административной процедуры принятие решения уполномоченным органом - 14 (четырнадцать) рабочих дней с момента поступления сотруднику уполномоченного органа, ответственному за предоставление государственной услуги, зарегистрированного комплекта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2.10. Способ фиксации - присвоение правовому акту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8" w:name="P389"/>
      <w:bookmarkEnd w:id="8"/>
      <w:r>
        <w:t xml:space="preserve">2.11. Критерием принятия решения является соответствие требованиям и условиям, указанным в </w:t>
      </w:r>
      <w:hyperlink w:anchor="P64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2.12. При предоставлении государственной услуги в электронной форме посредством Регионального портала административная процедура осуществляется в соответствии с </w:t>
      </w:r>
      <w:hyperlink w:anchor="P372" w:history="1">
        <w:r>
          <w:rPr>
            <w:color w:val="0000FF"/>
          </w:rPr>
          <w:t xml:space="preserve">пунктами </w:t>
        </w:r>
        <w:r>
          <w:rPr>
            <w:color w:val="0000FF"/>
          </w:rPr>
          <w:lastRenderedPageBreak/>
          <w:t>2.2</w:t>
        </w:r>
      </w:hyperlink>
      <w:r>
        <w:t xml:space="preserve"> - </w:t>
      </w:r>
      <w:hyperlink w:anchor="P389" w:history="1">
        <w:r>
          <w:rPr>
            <w:color w:val="0000FF"/>
          </w:rPr>
          <w:t>2.11 раздела 3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Результат предоставления государственной услуги с использованием Регионального портала не предоставляется. Уведомление о предоставлении или отказе в предоставлении компенсации направляется заявителю в соответствии с </w:t>
      </w:r>
      <w:hyperlink w:anchor="P402" w:history="1">
        <w:r>
          <w:rPr>
            <w:color w:val="0000FF"/>
          </w:rPr>
          <w:t>пунктом 3.4 раздела 3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jc w:val="both"/>
      </w:pPr>
      <w:r>
        <w:t xml:space="preserve">(п. 2.12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III. Направление заявителю уведомления о предоставлении</w:t>
      </w:r>
    </w:p>
    <w:p w:rsidR="005C58DF" w:rsidRDefault="005C58DF">
      <w:pPr>
        <w:pStyle w:val="ConsPlusTitle"/>
        <w:jc w:val="center"/>
      </w:pPr>
      <w:r>
        <w:t>или отказе в предоставлении компенсации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3.1. Основанием для начала административной процедуры по направлению заявителю уведомления о предоставлении или отказе в предоставлении компенсации является присвоение правовому акту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3.2. Сотрудник уполномоченного органа, ответственный за предоставление государственной услуги, готовит в письменной форме уведомление о предоставлении или отказе в предоставлении компенсации и передает его на подпись руководителю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 со дня присвоения правовому акту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3.3. Подписанное руководителем уполномоченного органа уведомление о предоставлении или отказе в предоставлении компенсации передается на регистрацию.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 со дня подписания руководителем уполномоченного органа уведомления о предоставлении или отказе в предоставлении компенсации.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9" w:name="P402"/>
      <w:bookmarkEnd w:id="9"/>
      <w:r>
        <w:t>3.4. Зарегистрированное уведомление о предоставлении или отказе в предоставлении компенсации в течение 1 (одного) рабочего дня со дня регистрации направляется заявителю.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 со дня регистрации уведомления о предоставлении или отказе в предоставлении компенсации.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3.5. Максимальный срок выполнения административной процедуры - 5 (пять) рабочих дней с момента присвоения правовому акту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3.6. Способ фиксации - присвоение уведомлению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3.7. Критерием принятия решения является внесение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IV. Выплата компенсации части родительской платы</w:t>
      </w:r>
    </w:p>
    <w:p w:rsidR="005C58DF" w:rsidRDefault="005C58DF">
      <w:pPr>
        <w:pStyle w:val="ConsPlusTitle"/>
        <w:jc w:val="center"/>
      </w:pPr>
      <w:r>
        <w:t>за присмотр и уход за детьми в образовательных</w:t>
      </w:r>
    </w:p>
    <w:p w:rsidR="005C58DF" w:rsidRDefault="005C58DF">
      <w:pPr>
        <w:pStyle w:val="ConsPlusTitle"/>
        <w:jc w:val="center"/>
      </w:pPr>
      <w:r>
        <w:t>организациях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4.1. Основанием для начала административной процедуры по выплате компенсации части родительской платы за присмотр и уход за детьми в образовательных организациях является присвоение правовому акту о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4.2. Выплата компенсации части родительской платы за присмотр и уход за детьми в </w:t>
      </w:r>
      <w:r>
        <w:lastRenderedPageBreak/>
        <w:t>образовательных организациях производится уполномоченным органом не позднее 12 числа месяца, следующего за окончанием квартала, путем перечисления суммы компенсации на счет родителя (законного представителя), открытый в кредитной организации.</w:t>
      </w:r>
    </w:p>
    <w:p w:rsidR="005C58DF" w:rsidRDefault="005C58DF">
      <w:pPr>
        <w:pStyle w:val="ConsPlusNormal"/>
        <w:jc w:val="both"/>
      </w:pPr>
      <w:r>
        <w:t xml:space="preserve">(п. 4.2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 Компенсация родителю (законному представителю) за присмотр и уход за ребенком в образовательной организации прекращается с момента издания приказа об отчислении ребенка из соответствующей образовательной организации.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4.4. Сотрудник, ответственный за подготовку платежных документов, оформляет платежное поручение о перечислении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4.5. Сотрудник уполномоченного органа, ответственный за подготовку платежных документов, передает платежное поручение о перечислении компенсации части родительской платы за присмотр и уход за детьми в образовательных организациях главному бухгалтеру и руководителю уполномоченного органа на подпись.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4.6. Главный бухгалтер и руководитель уполномоченного органа подписывают платежное поручение о перечислении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в течение 1 (одного) рабочего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4.7. Сотрудник, ответственный за подготовку платежных документов, делает копии документов, подтверждающих выплату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4.8. Максимальный срок выполнения административной процедуры - 5 (пять) рабочих дней со дня присвоения правовому акту о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4.9. Способ фиксации - платежное поручение.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4.10. Критерием принятия решения являются сведения о фактической посещаемости детьми образовательных организаций.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V. Порядок исправления допущенных опечаток и ошибок</w:t>
      </w:r>
    </w:p>
    <w:p w:rsidR="005C58DF" w:rsidRDefault="005C58DF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5C58DF" w:rsidRDefault="005C58DF">
      <w:pPr>
        <w:pStyle w:val="ConsPlusTitle"/>
        <w:jc w:val="center"/>
      </w:pPr>
      <w:r>
        <w:t>услуги документах</w:t>
      </w:r>
    </w:p>
    <w:p w:rsidR="005C58DF" w:rsidRDefault="005C58DF">
      <w:pPr>
        <w:pStyle w:val="ConsPlusNormal"/>
        <w:jc w:val="center"/>
      </w:pPr>
      <w:r>
        <w:t xml:space="preserve">(введен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24.12.2018 N 440/01-07)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5.1. 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государственной услуги документах является получение уполномоченным органом заявления об исправлении технической ошибки.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5.2. При обращении об исправлении технической ошибки заявитель представляет: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заявление об исправлении технической ошибки;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документы, подтверждающие наличие в выданном в результате предоставления государственной услуги документе технической ошибки.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5.3. Заявление об исправлении технической ошибки подается заявителем в уполномоченный орган лично, по почте, по электронной почте.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5.4. Заявление об исправлении технической ошибки регистрируется и направляется сотруднику уполномоченного органа, ответственному за предоставление государственной услуги, в установленном порядке.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5.5.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5.6.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(или) ошибки.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5.7.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нового документа.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5.8.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5.9. Специалист уполномоченного органа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5.10. Должностное лицо подписывает уведомление об отсутствии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5.11.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в структурное подразделение уполномоченного органа, ответственное за прием документов, для направления заявителю.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5.12.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структурном подразделении уполномоченного органа, ответственном за прием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5.13.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а) в случае наличия технической ошибки в выданном в результате предоставления государственной услуги документе - назначение и выплата компенсации части родительской платы за присмотр и уход за детьми в образовательных организациях;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5.14.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- регистрация в ответственном структурном подразделении уполномоченного органа: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а) в случае наличия технической ошибки в выданном в результате предоставления государственной услуги документе - документ, подтверждающего назначение и выплату компенсации части родительской платы за присмотр и уход за детьми в образовательных организациях;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4. Формы контроля за предоставлением государственной</w:t>
      </w:r>
    </w:p>
    <w:p w:rsidR="005C58DF" w:rsidRDefault="005C58DF">
      <w:pPr>
        <w:pStyle w:val="ConsPlusTitle"/>
        <w:jc w:val="center"/>
      </w:pPr>
      <w:r>
        <w:t>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4.1.1. Текущий контроль за соблюдением и исполнением ответственными должностными лицами положений настоящего административного регламента и нормативных правовых актов, устанавливающих требования к предоставлению государственной услуги, а также принятием ими решений, осуществляется постоянно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должностным лицом уполномоченного органа, ответственным за организацию работы по предоставлению государственной услуги, проверок соблюдения и исполнения сотрудниками уполномоченного органа нормативных правовых актов и положений настоящего административного регламента. Проверка также проводится по конкретному обращению заявителя.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4.2.1. Проверку полноты и качества предоставления государственной услуги осуществляет на основании своих приказов Министерство.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 заявителя).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4.2.2. Для проведения проверки полноты и качества предоставления государственной услуги формируется комиссия.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Проверка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уполномоченного органа, ответственных за предоставление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4.3.1. Ответственность сотрудника уполномоченного органа закрепляется в его должностных обязанностях в соответствии с требованиями законодательства.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4.3.2. По результатам проведенных проверок, в случае выявления нарушений, осуществляется привлечение виновных лиц к ответственности в соответствии с законодательством Российской Федерации.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4.3.3. Сотрудник уполномоченного органа несет ответственность за: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1) соблюдение сроков и порядка исполнения административных процедур по предоставлению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2) соответствие результатов рассмотрения представленных документов требованиям законодательства.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4.4.1. Контроль за полнотой и качеством предоставления государственной услуги включает в себя проведение проверок, служебных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4.4.2.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органов, предоставляющих государственную услугу, или организаций, участвующих в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их должностных лиц.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Граждане,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услуги, замечания и предложения по улучшению качества предоставления государственной услуги, а также оценивать качество предоставления государственной услуги.</w:t>
      </w:r>
    </w:p>
    <w:p w:rsidR="005C58DF" w:rsidRDefault="005C58DF">
      <w:pPr>
        <w:pStyle w:val="ConsPlusNormal"/>
        <w:jc w:val="both"/>
      </w:pPr>
      <w:r>
        <w:t xml:space="preserve">(п. 4.4.2 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C58DF" w:rsidRDefault="005C58DF">
      <w:pPr>
        <w:pStyle w:val="ConsPlusTitle"/>
        <w:jc w:val="center"/>
      </w:pPr>
      <w:r>
        <w:t>и действий (бездействия) органа, предоставляющего</w:t>
      </w:r>
    </w:p>
    <w:p w:rsidR="005C58DF" w:rsidRDefault="005C58DF">
      <w:pPr>
        <w:pStyle w:val="ConsPlusTitle"/>
        <w:jc w:val="center"/>
      </w:pPr>
      <w:r>
        <w:t>государственную услугу, многофункционального центра, а также</w:t>
      </w:r>
    </w:p>
    <w:p w:rsidR="005C58DF" w:rsidRDefault="005C58DF">
      <w:pPr>
        <w:pStyle w:val="ConsPlusTitle"/>
        <w:jc w:val="center"/>
      </w:pPr>
      <w:r>
        <w:t>их должностных лиц, государственных (муниципальных)</w:t>
      </w:r>
    </w:p>
    <w:p w:rsidR="005C58DF" w:rsidRDefault="005C58DF">
      <w:pPr>
        <w:pStyle w:val="ConsPlusTitle"/>
        <w:jc w:val="center"/>
      </w:pPr>
      <w:r>
        <w:t>служащих, работников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23.09.2019 N 399/01-07)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5.1. Заинтересованные лица вправе подать жалобу на решение и (или) действие (бездействие), принятые и осуществляемые в ходе предоставления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5.2. Жалоба на решения и действия (бездействие) уполномоченного органа, его должностных лиц, государственных гражданских служащих подается в Министерство.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руководителя Министерства подается в Правительство Пензенской области и рассматривается Вице-губернатором - руководителем аппарата Губернатора и Правительства Пензенской области, Председателем Правительства Пензенской области, первым заместителем Председателя Правительства Пензенской области, заместителями Председателя Правительства Пензенской области в соответствии с распределением обязанностей.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26.05.2020 N 231/01-07)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5.3.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услуги, на официальном сайте Министерства и уполномоченного органа в информационно-телекоммуникационной сети "Интернет" и на Порталах.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Указанная информация также может быть сообщена заявителю в устной и (или) в письменной форме, в том числе посредством электронной почты.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исполнительных органов государственной власти Пензенской области (органов местного самоуправления), многофункциональных центров, а также их должностных лиц, государственных (муниципальных) служащих, работников регулируется следующими нормативными правовыми актами: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(с последующими изменениями) (текст документа опубликован в "Собрании законодательства Российской Федерации", 2010, N 31, ст. 4179);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(с последующими изменениями) (текст документа опубликован в "Собрании законодательства Российской Федерации", 26.11.2012, N 48, ст. 6706);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09.04.2018 N 212-пП "Об утверждении Порядка подачи и рассмотрения жалоб на решения и действия (бездействие) исполнительных органов государственной власти (органов местного самоуправления муниципальных образований) Пензенской области и их должностных лиц, государственных гражданских (муниципальных) служащих и порядка подачи и рассмотрения жалоб на решения и действия (бездействие) многофункциональных центров Пензенской области и их работников при предоставлении государственных услуг" (с последующими изменениями) (текст документа опубликован в "Пензенских губернских ведомостях", 18.04.2018, N 26, ст. 6).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  <w:outlineLvl w:val="1"/>
      </w:pPr>
      <w:r>
        <w:t>Приложение N 1</w:t>
      </w:r>
    </w:p>
    <w:p w:rsidR="005C58DF" w:rsidRDefault="005C58DF">
      <w:pPr>
        <w:pStyle w:val="ConsPlusNormal"/>
        <w:jc w:val="right"/>
      </w:pPr>
      <w:r>
        <w:t>к Административному регламенту</w:t>
      </w:r>
    </w:p>
    <w:p w:rsidR="005C58DF" w:rsidRDefault="005C58DF">
      <w:pPr>
        <w:pStyle w:val="ConsPlusNormal"/>
        <w:jc w:val="right"/>
      </w:pPr>
      <w:r>
        <w:t>по предоставлению</w:t>
      </w:r>
    </w:p>
    <w:p w:rsidR="005C58DF" w:rsidRDefault="005C58DF">
      <w:pPr>
        <w:pStyle w:val="ConsPlusNormal"/>
        <w:jc w:val="right"/>
      </w:pPr>
      <w:r>
        <w:t>государственной услуги</w:t>
      </w:r>
    </w:p>
    <w:p w:rsidR="005C58DF" w:rsidRDefault="005C58DF">
      <w:pPr>
        <w:pStyle w:val="ConsPlusNormal"/>
        <w:jc w:val="right"/>
      </w:pPr>
      <w:r>
        <w:t>"Назначение и выплата</w:t>
      </w:r>
    </w:p>
    <w:p w:rsidR="005C58DF" w:rsidRDefault="005C58DF">
      <w:pPr>
        <w:pStyle w:val="ConsPlusNormal"/>
        <w:jc w:val="right"/>
      </w:pPr>
      <w:r>
        <w:t>компенсации части родительской</w:t>
      </w:r>
    </w:p>
    <w:p w:rsidR="005C58DF" w:rsidRDefault="005C58DF">
      <w:pPr>
        <w:pStyle w:val="ConsPlusNormal"/>
        <w:jc w:val="right"/>
      </w:pPr>
      <w:r>
        <w:t>платы за присмотр и уход</w:t>
      </w:r>
    </w:p>
    <w:p w:rsidR="005C58DF" w:rsidRDefault="005C58DF">
      <w:pPr>
        <w:pStyle w:val="ConsPlusNormal"/>
        <w:jc w:val="right"/>
      </w:pPr>
      <w:r>
        <w:t>за детьми в образовательных</w:t>
      </w:r>
    </w:p>
    <w:p w:rsidR="005C58DF" w:rsidRDefault="005C58DF">
      <w:pPr>
        <w:pStyle w:val="ConsPlusNormal"/>
        <w:jc w:val="right"/>
      </w:pPr>
      <w:r>
        <w:t>организациях, реализующих</w:t>
      </w:r>
    </w:p>
    <w:p w:rsidR="005C58DF" w:rsidRDefault="005C58DF">
      <w:pPr>
        <w:pStyle w:val="ConsPlusNormal"/>
        <w:jc w:val="right"/>
      </w:pPr>
      <w:r>
        <w:lastRenderedPageBreak/>
        <w:t>образовательную программу</w:t>
      </w:r>
    </w:p>
    <w:p w:rsidR="005C58DF" w:rsidRDefault="005C58DF">
      <w:pPr>
        <w:pStyle w:val="ConsPlusNormal"/>
        <w:jc w:val="right"/>
      </w:pPr>
      <w:r>
        <w:t>дошкольного образования"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</w:pPr>
      <w:r>
        <w:t>ИНФОРМАЦИЯ</w:t>
      </w:r>
    </w:p>
    <w:p w:rsidR="005C58DF" w:rsidRDefault="005C58DF">
      <w:pPr>
        <w:pStyle w:val="ConsPlusTitle"/>
        <w:jc w:val="center"/>
      </w:pPr>
      <w:r>
        <w:t>ОБ ОРГАНАХ МЕСТНОГО САМОУПРАВЛЕНИЯ МУНИЦИПАЛЬНЫХ РАЙОНОВ</w:t>
      </w:r>
    </w:p>
    <w:p w:rsidR="005C58DF" w:rsidRDefault="005C58DF">
      <w:pPr>
        <w:pStyle w:val="ConsPlusTitle"/>
        <w:jc w:val="center"/>
      </w:pPr>
      <w:r>
        <w:t>(ГОРОДСКИХ ОКРУГОВ), ОСУЩЕСТВЛЯЮЩИХ УПРАВЛЕНИЕ В СФЕРЕ</w:t>
      </w:r>
    </w:p>
    <w:p w:rsidR="005C58DF" w:rsidRDefault="005C58DF">
      <w:pPr>
        <w:pStyle w:val="ConsPlusTitle"/>
        <w:jc w:val="center"/>
      </w:pPr>
      <w:r>
        <w:t>ОБРАЗОВАНИЯ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Исключено. - </w:t>
      </w:r>
      <w:hyperlink r:id="rId87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  <w:outlineLvl w:val="1"/>
      </w:pPr>
      <w:r>
        <w:t xml:space="preserve">Приложение N </w:t>
      </w:r>
      <w:hyperlink r:id="rId88" w:history="1">
        <w:r>
          <w:rPr>
            <w:color w:val="0000FF"/>
          </w:rPr>
          <w:t>1</w:t>
        </w:r>
      </w:hyperlink>
    </w:p>
    <w:p w:rsidR="005C58DF" w:rsidRDefault="005C58DF">
      <w:pPr>
        <w:pStyle w:val="ConsPlusNormal"/>
        <w:jc w:val="right"/>
      </w:pPr>
      <w:r>
        <w:t>к Административному регламенту</w:t>
      </w:r>
    </w:p>
    <w:p w:rsidR="005C58DF" w:rsidRDefault="005C58DF">
      <w:pPr>
        <w:pStyle w:val="ConsPlusNormal"/>
        <w:jc w:val="right"/>
      </w:pPr>
      <w:r>
        <w:t>по предоставлению</w:t>
      </w:r>
    </w:p>
    <w:p w:rsidR="005C58DF" w:rsidRDefault="005C58DF">
      <w:pPr>
        <w:pStyle w:val="ConsPlusNormal"/>
        <w:jc w:val="right"/>
      </w:pPr>
      <w:r>
        <w:t>государственной услуги</w:t>
      </w:r>
    </w:p>
    <w:p w:rsidR="005C58DF" w:rsidRDefault="005C58DF">
      <w:pPr>
        <w:pStyle w:val="ConsPlusNormal"/>
        <w:jc w:val="right"/>
      </w:pPr>
      <w:r>
        <w:t>"Назначение и выплата</w:t>
      </w:r>
    </w:p>
    <w:p w:rsidR="005C58DF" w:rsidRDefault="005C58DF">
      <w:pPr>
        <w:pStyle w:val="ConsPlusNormal"/>
        <w:jc w:val="right"/>
      </w:pPr>
      <w:r>
        <w:t>компенсации части родительской</w:t>
      </w:r>
    </w:p>
    <w:p w:rsidR="005C58DF" w:rsidRDefault="005C58DF">
      <w:pPr>
        <w:pStyle w:val="ConsPlusNormal"/>
        <w:jc w:val="right"/>
      </w:pPr>
      <w:r>
        <w:t>платы за присмотр и уход</w:t>
      </w:r>
    </w:p>
    <w:p w:rsidR="005C58DF" w:rsidRDefault="005C58DF">
      <w:pPr>
        <w:pStyle w:val="ConsPlusNormal"/>
        <w:jc w:val="right"/>
      </w:pPr>
      <w:r>
        <w:t>за детьми в образовательных</w:t>
      </w:r>
    </w:p>
    <w:p w:rsidR="005C58DF" w:rsidRDefault="005C58DF">
      <w:pPr>
        <w:pStyle w:val="ConsPlusNormal"/>
        <w:jc w:val="right"/>
      </w:pPr>
      <w:r>
        <w:t>организациях, реализующих</w:t>
      </w:r>
    </w:p>
    <w:p w:rsidR="005C58DF" w:rsidRDefault="005C58DF">
      <w:pPr>
        <w:pStyle w:val="ConsPlusNormal"/>
        <w:jc w:val="right"/>
      </w:pPr>
      <w:r>
        <w:t>образовательную программу</w:t>
      </w:r>
    </w:p>
    <w:p w:rsidR="005C58DF" w:rsidRDefault="005C58DF">
      <w:pPr>
        <w:pStyle w:val="ConsPlusNormal"/>
        <w:jc w:val="right"/>
      </w:pPr>
      <w:r>
        <w:t>дошкольного образования"</w:t>
      </w:r>
    </w:p>
    <w:p w:rsidR="005C58DF" w:rsidRDefault="005C58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C58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Пензенской обл. от 20.07.2018 N 240/01-07)</w:t>
            </w: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</w:pPr>
      <w:r>
        <w:t>Руководителю</w:t>
      </w:r>
    </w:p>
    <w:p w:rsidR="005C58DF" w:rsidRDefault="005C58DF">
      <w:pPr>
        <w:pStyle w:val="ConsPlusNormal"/>
        <w:jc w:val="right"/>
      </w:pPr>
      <w:r>
        <w:t>уполномоченного органа местного</w:t>
      </w:r>
    </w:p>
    <w:p w:rsidR="005C58DF" w:rsidRDefault="005C58DF">
      <w:pPr>
        <w:pStyle w:val="ConsPlusNormal"/>
        <w:jc w:val="right"/>
      </w:pPr>
      <w:r>
        <w:t>самоуправления муниципального</w:t>
      </w:r>
    </w:p>
    <w:p w:rsidR="005C58DF" w:rsidRDefault="005C58DF">
      <w:pPr>
        <w:pStyle w:val="ConsPlusNormal"/>
        <w:jc w:val="right"/>
      </w:pPr>
      <w:r>
        <w:t>района (городского округа)</w:t>
      </w:r>
    </w:p>
    <w:p w:rsidR="005C58DF" w:rsidRDefault="005C58DF">
      <w:pPr>
        <w:pStyle w:val="ConsPlusNormal"/>
        <w:jc w:val="right"/>
      </w:pPr>
      <w:r>
        <w:t>______________________</w:t>
      </w:r>
    </w:p>
    <w:p w:rsidR="005C58DF" w:rsidRDefault="005C58DF">
      <w:pPr>
        <w:pStyle w:val="ConsPlusNormal"/>
        <w:jc w:val="right"/>
      </w:pPr>
      <w:r>
        <w:t>Ф.И.О.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center"/>
      </w:pPr>
      <w:bookmarkStart w:id="10" w:name="P547"/>
      <w:bookmarkEnd w:id="10"/>
      <w:r>
        <w:t>Заявление</w:t>
      </w:r>
    </w:p>
    <w:p w:rsidR="005C58DF" w:rsidRDefault="005C58DF">
      <w:pPr>
        <w:pStyle w:val="ConsPlusNormal"/>
        <w:jc w:val="center"/>
      </w:pPr>
      <w:r>
        <w:t>о предоставлении компенсации части родительской платы</w:t>
      </w:r>
    </w:p>
    <w:p w:rsidR="005C58DF" w:rsidRDefault="005C58DF">
      <w:pPr>
        <w:pStyle w:val="ConsPlusNormal"/>
        <w:jc w:val="center"/>
      </w:pPr>
      <w:r>
        <w:t>за присмотр и уход за детьми в образовательных организациях,</w:t>
      </w:r>
    </w:p>
    <w:p w:rsidR="005C58DF" w:rsidRDefault="005C58DF">
      <w:pPr>
        <w:pStyle w:val="ConsPlusNormal"/>
        <w:jc w:val="center"/>
      </w:pPr>
      <w:r>
        <w:t>реализующих образовательную программу дошкольного</w:t>
      </w:r>
    </w:p>
    <w:p w:rsidR="005C58DF" w:rsidRDefault="005C58DF">
      <w:pPr>
        <w:pStyle w:val="ConsPlusNormal"/>
        <w:jc w:val="center"/>
      </w:pPr>
      <w:r>
        <w:t>образования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nformat"/>
        <w:jc w:val="both"/>
      </w:pPr>
      <w:r>
        <w:t>Я, ________________________________________________________________________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5C58DF" w:rsidRDefault="005C58DF">
      <w:pPr>
        <w:pStyle w:val="ConsPlusNonformat"/>
        <w:jc w:val="both"/>
      </w:pPr>
      <w:r>
        <w:t>проживающая(</w:t>
      </w:r>
      <w:proofErr w:type="spellStart"/>
      <w:r>
        <w:t>щий</w:t>
      </w:r>
      <w:proofErr w:type="spellEnd"/>
      <w:r>
        <w:t>) по адресу:</w:t>
      </w:r>
    </w:p>
    <w:p w:rsidR="005C58DF" w:rsidRDefault="005C58DF">
      <w:pPr>
        <w:pStyle w:val="ConsPlusNonformat"/>
        <w:jc w:val="both"/>
      </w:pPr>
      <w:r>
        <w:t>___________________________________________________________________________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5C58DF" w:rsidRDefault="005C58DF">
      <w:pPr>
        <w:pStyle w:val="ConsPlusNonformat"/>
        <w:jc w:val="both"/>
      </w:pPr>
      <w:r>
        <w:t>______________________________________________________ тел. _______________</w:t>
      </w:r>
    </w:p>
    <w:p w:rsidR="005C58DF" w:rsidRDefault="005C58DF">
      <w:pPr>
        <w:pStyle w:val="ConsPlusNonformat"/>
        <w:jc w:val="both"/>
      </w:pPr>
      <w:r>
        <w:t>прошу назначить мне компенсацию родительской платы за присмотр и уход за</w:t>
      </w:r>
    </w:p>
    <w:p w:rsidR="005C58DF" w:rsidRDefault="005C58DF">
      <w:pPr>
        <w:pStyle w:val="ConsPlusNonformat"/>
        <w:jc w:val="both"/>
      </w:pPr>
      <w:r>
        <w:t>ребенком (детьми):</w:t>
      </w:r>
    </w:p>
    <w:p w:rsidR="005C58DF" w:rsidRDefault="005C58DF">
      <w:pPr>
        <w:pStyle w:val="ConsPlusNonformat"/>
        <w:jc w:val="both"/>
      </w:pPr>
      <w:r>
        <w:t>___________________________________________________________________________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5C58DF" w:rsidRDefault="005C5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4876"/>
        <w:gridCol w:w="3572"/>
      </w:tblGrid>
      <w:tr w:rsidR="005C58DF">
        <w:tc>
          <w:tcPr>
            <w:tcW w:w="490" w:type="dxa"/>
          </w:tcPr>
          <w:p w:rsidR="005C58DF" w:rsidRDefault="005C58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76" w:type="dxa"/>
          </w:tcPr>
          <w:p w:rsidR="005C58DF" w:rsidRDefault="005C58DF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3572" w:type="dxa"/>
          </w:tcPr>
          <w:p w:rsidR="005C58DF" w:rsidRDefault="005C58DF">
            <w:pPr>
              <w:pStyle w:val="ConsPlusNormal"/>
              <w:jc w:val="center"/>
            </w:pPr>
            <w:r>
              <w:t>Число, месяц и год рождения ребенка</w:t>
            </w:r>
          </w:p>
        </w:tc>
      </w:tr>
      <w:tr w:rsidR="005C58DF">
        <w:tc>
          <w:tcPr>
            <w:tcW w:w="490" w:type="dxa"/>
          </w:tcPr>
          <w:p w:rsidR="005C58DF" w:rsidRDefault="005C58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3572" w:type="dxa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490" w:type="dxa"/>
          </w:tcPr>
          <w:p w:rsidR="005C58DF" w:rsidRDefault="005C58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3572" w:type="dxa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490" w:type="dxa"/>
          </w:tcPr>
          <w:p w:rsidR="005C58DF" w:rsidRDefault="005C58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3572" w:type="dxa"/>
          </w:tcPr>
          <w:p w:rsidR="005C58DF" w:rsidRDefault="005C58DF">
            <w:pPr>
              <w:pStyle w:val="ConsPlusNormal"/>
            </w:pP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Компенсацию прошу перечислять:</w:t>
      </w:r>
    </w:p>
    <w:p w:rsidR="005C58DF" w:rsidRDefault="005C58DF">
      <w:pPr>
        <w:pStyle w:val="ConsPlusNormal"/>
        <w:jc w:val="both"/>
      </w:pPr>
    </w:p>
    <w:p w:rsidR="005C58DF" w:rsidRDefault="005C58DF">
      <w:pPr>
        <w:sectPr w:rsidR="005C58DF" w:rsidSect="00CF1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454"/>
        <w:gridCol w:w="510"/>
        <w:gridCol w:w="454"/>
        <w:gridCol w:w="454"/>
        <w:gridCol w:w="510"/>
        <w:gridCol w:w="510"/>
        <w:gridCol w:w="567"/>
        <w:gridCol w:w="510"/>
        <w:gridCol w:w="536"/>
        <w:gridCol w:w="510"/>
        <w:gridCol w:w="510"/>
        <w:gridCol w:w="567"/>
        <w:gridCol w:w="513"/>
        <w:gridCol w:w="510"/>
        <w:gridCol w:w="567"/>
        <w:gridCol w:w="510"/>
        <w:gridCol w:w="567"/>
        <w:gridCol w:w="567"/>
        <w:gridCol w:w="624"/>
        <w:gridCol w:w="577"/>
      </w:tblGrid>
      <w:tr w:rsidR="005C58DF">
        <w:tc>
          <w:tcPr>
            <w:tcW w:w="2438" w:type="dxa"/>
          </w:tcPr>
          <w:p w:rsidR="005C58DF" w:rsidRDefault="005C58DF">
            <w:pPr>
              <w:pStyle w:val="ConsPlusNormal"/>
              <w:jc w:val="center"/>
            </w:pPr>
            <w:r>
              <w:lastRenderedPageBreak/>
              <w:t>Полное наименование банка (с указанием номера дополнительного офиса)</w:t>
            </w:r>
          </w:p>
        </w:tc>
        <w:tc>
          <w:tcPr>
            <w:tcW w:w="96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  <w:jc w:val="center"/>
            </w:pPr>
            <w:r>
              <w:t>ИНН банка (10 знаков)</w:t>
            </w:r>
          </w:p>
        </w:tc>
        <w:tc>
          <w:tcPr>
            <w:tcW w:w="96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96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96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</w:pPr>
            <w:r>
              <w:t>Корреспондентский счет банка (20 знаков)</w:t>
            </w: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3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3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62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77" w:type="dxa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</w:pPr>
            <w:r>
              <w:t>N счета (20 знаков)</w:t>
            </w: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3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3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62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77" w:type="dxa"/>
          </w:tcPr>
          <w:p w:rsidR="005C58DF" w:rsidRDefault="005C58DF">
            <w:pPr>
              <w:pStyle w:val="ConsPlusNormal"/>
            </w:pPr>
          </w:p>
        </w:tc>
      </w:tr>
    </w:tbl>
    <w:p w:rsidR="005C58DF" w:rsidRDefault="005C58DF">
      <w:pPr>
        <w:sectPr w:rsidR="005C58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58DF" w:rsidRDefault="005C5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4"/>
        <w:gridCol w:w="989"/>
        <w:gridCol w:w="1090"/>
        <w:gridCol w:w="3969"/>
      </w:tblGrid>
      <w:tr w:rsidR="005C58DF">
        <w:tc>
          <w:tcPr>
            <w:tcW w:w="99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989" w:type="dxa"/>
          </w:tcPr>
          <w:p w:rsidR="005C58DF" w:rsidRDefault="005C58DF">
            <w:pPr>
              <w:pStyle w:val="ConsPlusNormal"/>
            </w:pPr>
          </w:p>
        </w:tc>
        <w:tc>
          <w:tcPr>
            <w:tcW w:w="109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3969" w:type="dxa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3073" w:type="dxa"/>
            <w:gridSpan w:val="3"/>
          </w:tcPr>
          <w:p w:rsidR="005C58DF" w:rsidRDefault="005C58D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69" w:type="dxa"/>
          </w:tcPr>
          <w:p w:rsidR="005C58DF" w:rsidRDefault="005C58DF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Nonformat"/>
        <w:jc w:val="both"/>
      </w:pPr>
      <w:r>
        <w:t>Я даю 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    (наименование уполномоченного органа Пензенской области)</w:t>
      </w:r>
    </w:p>
    <w:p w:rsidR="005C58DF" w:rsidRDefault="005C58DF">
      <w:pPr>
        <w:pStyle w:val="ConsPlusNonformat"/>
        <w:jc w:val="both"/>
      </w:pPr>
      <w:r>
        <w:t>___________________________________________________________________________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(адрес местонахождения уполномоченного органа Пензенской области)</w:t>
      </w:r>
    </w:p>
    <w:p w:rsidR="005C58DF" w:rsidRDefault="005C58DF">
      <w:pPr>
        <w:pStyle w:val="ConsPlusNonformat"/>
        <w:jc w:val="both"/>
      </w:pPr>
      <w:r>
        <w:t>согласие на обработку моих персональных данных, включающих в себя: фамилию,</w:t>
      </w:r>
    </w:p>
    <w:p w:rsidR="005C58DF" w:rsidRDefault="005C58DF">
      <w:pPr>
        <w:pStyle w:val="ConsPlusNonformat"/>
        <w:jc w:val="both"/>
      </w:pPr>
      <w:r>
        <w:t>имя, отчество (при наличии), номер основного документа, удостоверяющего мою</w:t>
      </w:r>
    </w:p>
    <w:p w:rsidR="005C58DF" w:rsidRDefault="005C58DF">
      <w:pPr>
        <w:pStyle w:val="ConsPlusNonformat"/>
        <w:jc w:val="both"/>
      </w:pPr>
      <w:r>
        <w:t>личность,  сведения  о  дате  выдачи  указанного  документа  и выдавшем его</w:t>
      </w:r>
    </w:p>
    <w:p w:rsidR="005C58DF" w:rsidRDefault="005C58DF">
      <w:pPr>
        <w:pStyle w:val="ConsPlusNonformat"/>
        <w:jc w:val="both"/>
      </w:pPr>
      <w:r>
        <w:t>органе, страховой номер индивидуального лицевого счета (СНИЛС), адрес места</w:t>
      </w:r>
    </w:p>
    <w:p w:rsidR="005C58DF" w:rsidRDefault="005C58DF">
      <w:pPr>
        <w:pStyle w:val="ConsPlusNonformat"/>
        <w:jc w:val="both"/>
      </w:pPr>
      <w:r>
        <w:t>жительства (регистрации), адрес фактического проживания.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Согласие на обработку вышеуказанных персональных данных предоставлено с целью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образования".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 в архиве вместе с предоставленными мною документами, уточнение, использование, обезличивание, блокирование и уничтожение персональных данных по истечении срока хранения личного дела ребенка.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Персональные данные могут обрабатываться с использованием средств автоматизации, а также без использования таких средств (письменно).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Данное соглашение действует на период: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 Хранения моих персональных данных в архиве органа местного самоуправления муниципального района и городского округа, осуществляющего управление в сфере образования Пензенской области.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  <w:outlineLvl w:val="1"/>
      </w:pPr>
      <w:r>
        <w:t>Приложение N 3</w:t>
      </w:r>
    </w:p>
    <w:p w:rsidR="005C58DF" w:rsidRDefault="005C58DF">
      <w:pPr>
        <w:pStyle w:val="ConsPlusNormal"/>
        <w:jc w:val="right"/>
      </w:pPr>
      <w:r>
        <w:t>к Административному регламенту</w:t>
      </w:r>
    </w:p>
    <w:p w:rsidR="005C58DF" w:rsidRDefault="005C58DF">
      <w:pPr>
        <w:pStyle w:val="ConsPlusNormal"/>
        <w:jc w:val="right"/>
      </w:pPr>
      <w:r>
        <w:t>по предоставлению</w:t>
      </w:r>
    </w:p>
    <w:p w:rsidR="005C58DF" w:rsidRDefault="005C58DF">
      <w:pPr>
        <w:pStyle w:val="ConsPlusNormal"/>
        <w:jc w:val="right"/>
      </w:pPr>
      <w:r>
        <w:t>государственной услуги</w:t>
      </w:r>
    </w:p>
    <w:p w:rsidR="005C58DF" w:rsidRDefault="005C58DF">
      <w:pPr>
        <w:pStyle w:val="ConsPlusNormal"/>
        <w:jc w:val="right"/>
      </w:pPr>
      <w:r>
        <w:t>"Назначение и выплата</w:t>
      </w:r>
    </w:p>
    <w:p w:rsidR="005C58DF" w:rsidRDefault="005C58DF">
      <w:pPr>
        <w:pStyle w:val="ConsPlusNormal"/>
        <w:jc w:val="right"/>
      </w:pPr>
      <w:r>
        <w:t>компенсации части родительской</w:t>
      </w:r>
    </w:p>
    <w:p w:rsidR="005C58DF" w:rsidRDefault="005C58DF">
      <w:pPr>
        <w:pStyle w:val="ConsPlusNormal"/>
        <w:jc w:val="right"/>
      </w:pPr>
      <w:r>
        <w:t>платы за присмотр и уход</w:t>
      </w:r>
    </w:p>
    <w:p w:rsidR="005C58DF" w:rsidRDefault="005C58DF">
      <w:pPr>
        <w:pStyle w:val="ConsPlusNormal"/>
        <w:jc w:val="right"/>
      </w:pPr>
      <w:r>
        <w:t>за детьми в образовательных</w:t>
      </w:r>
    </w:p>
    <w:p w:rsidR="005C58DF" w:rsidRDefault="005C58DF">
      <w:pPr>
        <w:pStyle w:val="ConsPlusNormal"/>
        <w:jc w:val="right"/>
      </w:pPr>
      <w:r>
        <w:t>организациях, реализующих</w:t>
      </w:r>
    </w:p>
    <w:p w:rsidR="005C58DF" w:rsidRDefault="005C58DF">
      <w:pPr>
        <w:pStyle w:val="ConsPlusNormal"/>
        <w:jc w:val="right"/>
      </w:pPr>
      <w:r>
        <w:t>образовательную программу</w:t>
      </w:r>
    </w:p>
    <w:p w:rsidR="005C58DF" w:rsidRDefault="005C58DF">
      <w:pPr>
        <w:pStyle w:val="ConsPlusNormal"/>
        <w:jc w:val="right"/>
      </w:pPr>
      <w:r>
        <w:t>дошкольного образования"</w:t>
      </w:r>
    </w:p>
    <w:p w:rsidR="005C58DF" w:rsidRDefault="005C58DF">
      <w:pPr>
        <w:pStyle w:val="ConsPlusNormal"/>
        <w:jc w:val="right"/>
      </w:pPr>
      <w:r>
        <w:t>от 29 мая 2015 г. N 213/01-07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</w:pPr>
      <w:r>
        <w:t>БЛОК-СХЕМА</w:t>
      </w:r>
    </w:p>
    <w:p w:rsidR="005C58DF" w:rsidRDefault="005C58DF">
      <w:pPr>
        <w:pStyle w:val="ConsPlusTitle"/>
        <w:jc w:val="center"/>
      </w:pPr>
      <w:r>
        <w:t>ПОСЛЕДОВАТЕЛЬНОСТИ ДЕЙСТВИЙ ПРЕДОСТАВЛЕНИЯ ГОСУДАРСТВЕННОЙ</w:t>
      </w:r>
    </w:p>
    <w:p w:rsidR="005C58DF" w:rsidRDefault="005C58DF">
      <w:pPr>
        <w:pStyle w:val="ConsPlusTitle"/>
        <w:jc w:val="center"/>
      </w:pPr>
      <w:r>
        <w:t>УСЛУГИ "НАЗНАЧЕНИЕ И ВЫПЛАТА КОМПЕНСАЦИИ ЧАСТИ РОДИТЕЛЬСКОЙ</w:t>
      </w:r>
    </w:p>
    <w:p w:rsidR="005C58DF" w:rsidRDefault="005C58DF">
      <w:pPr>
        <w:pStyle w:val="ConsPlusTitle"/>
        <w:jc w:val="center"/>
      </w:pPr>
      <w:r>
        <w:t>ПЛАТЫ ЗА ПРИСМОТР И УХОД ЗА ДЕТЬМИ В ОБРАЗОВАТЕЛЬНЫХ</w:t>
      </w:r>
    </w:p>
    <w:p w:rsidR="005C58DF" w:rsidRDefault="005C58DF">
      <w:pPr>
        <w:pStyle w:val="ConsPlusTitle"/>
        <w:jc w:val="center"/>
      </w:pPr>
      <w:r>
        <w:t>ОРГАНИЗАЦИЯХ, РЕАЛИЗУЮЩИХ ОБРАЗОВАТЕЛЬНУЮ ПРОГРАММУ</w:t>
      </w:r>
    </w:p>
    <w:p w:rsidR="005C58DF" w:rsidRDefault="005C58DF">
      <w:pPr>
        <w:pStyle w:val="ConsPlusTitle"/>
        <w:jc w:val="center"/>
      </w:pPr>
      <w:r>
        <w:t>ДОШКОЛЬНОГО ОБРАЗОВАНИЯ"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Исключено. - </w:t>
      </w:r>
      <w:hyperlink r:id="rId90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0DD" w:rsidRDefault="006C60DD"/>
    <w:sectPr w:rsidR="006C60DD" w:rsidSect="006A4C3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5C58DF"/>
    <w:rsid w:val="005C58DF"/>
    <w:rsid w:val="006C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5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5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5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5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58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26591E3B4C025259B2DBDDBE40ACB8E901A224A10E1F71E98507C17EC92278936C73C543074FD46FCAEA949337C942CCE79B35F50323EFE1DD2F3EB6h3N" TargetMode="External"/><Relationship Id="rId18" Type="http://schemas.openxmlformats.org/officeDocument/2006/relationships/hyperlink" Target="consultantplus://offline/ref=9426591E3B4C025259B2DBDDBE40ACB8E901A224A1081F74EA8B07C17EC92278936C73C543074FD46FCAEA949337C942CCE79B35F50323EFE1DD2F3EB6h3N" TargetMode="External"/><Relationship Id="rId26" Type="http://schemas.openxmlformats.org/officeDocument/2006/relationships/hyperlink" Target="consultantplus://offline/ref=9426591E3B4C025259B2DBDDBE40ACB8E901A224A10E1475ED8707C17EC92278936C73C543074FD46FCAEA949337C942CCE79B35F50323EFE1DD2F3EB6h3N" TargetMode="External"/><Relationship Id="rId39" Type="http://schemas.openxmlformats.org/officeDocument/2006/relationships/hyperlink" Target="consultantplus://offline/ref=9426591E3B4C025259B2DBDDBE40ACB8E901A224A1081F74EA8B07C17EC92278936C73C543074FD46FCAEA969137C942CCE79B35F50323EFE1DD2F3EB6h3N" TargetMode="External"/><Relationship Id="rId21" Type="http://schemas.openxmlformats.org/officeDocument/2006/relationships/hyperlink" Target="consultantplus://offline/ref=9426591E3B4C025259B2DBDDBE40ACB8E901A224A1081F74EA8B07C17EC92278936C73C543074FD46FCAEA949137C942CCE79B35F50323EFE1DD2F3EB6h3N" TargetMode="External"/><Relationship Id="rId34" Type="http://schemas.openxmlformats.org/officeDocument/2006/relationships/hyperlink" Target="consultantplus://offline/ref=9426591E3B4C025259B2C5D0A82CF2B7EB0BF821A20A1D21B6D601962199242DC12C2D9C00445CD568D4E89494B3hDN" TargetMode="External"/><Relationship Id="rId42" Type="http://schemas.openxmlformats.org/officeDocument/2006/relationships/hyperlink" Target="consultantplus://offline/ref=9426591E3B4C025259B2DBDDBE40ACB8E901A224A1091276E28407C17EC92278936C73C543074FD46FCAEA919437C942CCE79B35F50323EFE1DD2F3EB6h3N" TargetMode="External"/><Relationship Id="rId47" Type="http://schemas.openxmlformats.org/officeDocument/2006/relationships/hyperlink" Target="consultantplus://offline/ref=9426591E3B4C025259B2DBDDBE40ACB8E901A224A1091773E98207C17EC92278936C73C543074FD46FCAEA909237C942CCE79B35F50323EFE1DD2F3EB6h3N" TargetMode="External"/><Relationship Id="rId50" Type="http://schemas.openxmlformats.org/officeDocument/2006/relationships/hyperlink" Target="consultantplus://offline/ref=9426591E3B4C025259B2DBDDBE40ACB8E901A224A10C1670EE8A07C17EC92278936C73C543074FD46FCAEA959637C942CCE79B35F50323EFE1DD2F3EB6h3N" TargetMode="External"/><Relationship Id="rId55" Type="http://schemas.openxmlformats.org/officeDocument/2006/relationships/hyperlink" Target="consultantplus://offline/ref=9426591E3B4C025259B2DBDDBE40ACB8E901A224A10C1670EE8A07C17EC92278936C73C543074FD46FCAEA959F37C942CCE79B35F50323EFE1DD2F3EB6h3N" TargetMode="External"/><Relationship Id="rId63" Type="http://schemas.openxmlformats.org/officeDocument/2006/relationships/hyperlink" Target="consultantplus://offline/ref=9426591E3B4C025259B2DBDDBE40ACB8E901A224A10E1475ED8707C17EC92278936C73C543074FD46FCAEA949E37C942CCE79B35F50323EFE1DD2F3EB6h3N" TargetMode="External"/><Relationship Id="rId68" Type="http://schemas.openxmlformats.org/officeDocument/2006/relationships/hyperlink" Target="consultantplus://offline/ref=9426591E3B4C025259B2DBDDBE40ACB8E901A224A10C1670EE8A07C17EC92278936C73C543074FD46FCAEA969137C942CCE79B35F50323EFE1DD2F3EB6h3N" TargetMode="External"/><Relationship Id="rId76" Type="http://schemas.openxmlformats.org/officeDocument/2006/relationships/hyperlink" Target="consultantplus://offline/ref=9426591E3B4C025259B2DBDDBE40ACB8E901A224A10E1073E88A07C17EC92278936C73C543074FD46FCAEA959537C942CCE79B35F50323EFE1DD2F3EB6h3N" TargetMode="External"/><Relationship Id="rId84" Type="http://schemas.openxmlformats.org/officeDocument/2006/relationships/hyperlink" Target="consultantplus://offline/ref=9426591E3B4C025259B2C5D0A82CF2B7EB0FF921A80A1D21B6D601962199242DC12C2D9C00445CD568D4E89494B3hDN" TargetMode="External"/><Relationship Id="rId89" Type="http://schemas.openxmlformats.org/officeDocument/2006/relationships/hyperlink" Target="consultantplus://offline/ref=9426591E3B4C025259B2DBDDBE40ACB8E901A224A1081F74EA8B07C17EC92278936C73C543074FD46FCAEB949637C942CCE79B35F50323EFE1DD2F3EB6h3N" TargetMode="External"/><Relationship Id="rId7" Type="http://schemas.openxmlformats.org/officeDocument/2006/relationships/hyperlink" Target="consultantplus://offline/ref=9426591E3B4C025259B2DBDDBE40ACB8E901A224A109167EEE8B07C17EC92278936C73C543074FD46FCAEA949337C942CCE79B35F50323EFE1DD2F3EB6h3N" TargetMode="External"/><Relationship Id="rId71" Type="http://schemas.openxmlformats.org/officeDocument/2006/relationships/hyperlink" Target="consultantplus://offline/ref=9426591E3B4C025259B2DBDDBE40ACB8E901A224A10C1670EE8A07C17EC92278936C73C543074FD46FCAEA979537C942CCE79B35F50323EFE1DD2F3EB6h3N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26591E3B4C025259B2DBDDBE40ACB8E901A224A10F137FEE8107C17EC92278936C73C543074FD46FCAE9929537C942CCE79B35F50323EFE1DD2F3EB6h3N" TargetMode="External"/><Relationship Id="rId29" Type="http://schemas.openxmlformats.org/officeDocument/2006/relationships/hyperlink" Target="consultantplus://offline/ref=9426591E3B4C025259B2DBDDBE40ACB8E901A224A10C1670EE8A07C17EC92278936C73C543074FD46FCAEA949337C942CCE79B35F50323EFE1DD2F3EB6h3N" TargetMode="External"/><Relationship Id="rId11" Type="http://schemas.openxmlformats.org/officeDocument/2006/relationships/hyperlink" Target="consultantplus://offline/ref=9426591E3B4C025259B2DBDDBE40ACB8E901A224A10E1475ED8707C17EC92278936C73C543074FD46FCAEA949337C942CCE79B35F50323EFE1DD2F3EB6h3N" TargetMode="External"/><Relationship Id="rId24" Type="http://schemas.openxmlformats.org/officeDocument/2006/relationships/hyperlink" Target="consultantplus://offline/ref=9426591E3B4C025259B2DBDDBE40ACB8E901A224A1091276E28407C17EC92278936C73C543074FD46FCAEA949337C942CCE79B35F50323EFE1DD2F3EB6h3N" TargetMode="External"/><Relationship Id="rId32" Type="http://schemas.openxmlformats.org/officeDocument/2006/relationships/hyperlink" Target="consultantplus://offline/ref=9426591E3B4C025259B2DBDDBE40ACB8E901A224A10F1176EF8107C17EC92278936C73C5510717D86FCDF49491229F138ABBh3N" TargetMode="External"/><Relationship Id="rId37" Type="http://schemas.openxmlformats.org/officeDocument/2006/relationships/hyperlink" Target="consultantplus://offline/ref=9426591E3B4C025259B2DBDDBE40ACB8E901A224A10E1073E88A07C17EC92278936C73C543074FD46FCAEA949E37C942CCE79B35F50323EFE1DD2F3EB6h3N" TargetMode="External"/><Relationship Id="rId40" Type="http://schemas.openxmlformats.org/officeDocument/2006/relationships/hyperlink" Target="consultantplus://offline/ref=9426591E3B4C025259B2DBDDBE40ACB8E901A224A1091276E28407C17EC92278936C73C543074FD46FCAEA919737C942CCE79B35F50323EFE1DD2F3EB6h3N" TargetMode="External"/><Relationship Id="rId45" Type="http://schemas.openxmlformats.org/officeDocument/2006/relationships/hyperlink" Target="consultantplus://offline/ref=9426591E3B4C025259B2DBDDBE40ACB8E901A224A1091773E98207C17EC92278936C73C543074FD46FCAEA909437C942CCE79B35F50323EFE1DD2F3EB6h3N" TargetMode="External"/><Relationship Id="rId53" Type="http://schemas.openxmlformats.org/officeDocument/2006/relationships/hyperlink" Target="consultantplus://offline/ref=9426591E3B4C025259B2DBDDBE40ACB8E901A224A10C1670EE8A07C17EC92278936C73C543074FD46FCAEA959237C942CCE79B35F50323EFE1DD2F3EB6h3N" TargetMode="External"/><Relationship Id="rId58" Type="http://schemas.openxmlformats.org/officeDocument/2006/relationships/hyperlink" Target="consultantplus://offline/ref=9426591E3B4C025259B2DBDDBE40ACB8E901A224A1081F74EA8B07C17EC92278936C73C543074FD46FCAEA979F37C942CCE79B35F50323EFE1DD2F3EB6h3N" TargetMode="External"/><Relationship Id="rId66" Type="http://schemas.openxmlformats.org/officeDocument/2006/relationships/hyperlink" Target="consultantplus://offline/ref=9426591E3B4C025259B2DBDDBE40ACB8E901A224A10C1670EE8A07C17EC92278936C73C543074FD46FCAEA969337C942CCE79B35F50323EFE1DD2F3EB6h3N" TargetMode="External"/><Relationship Id="rId74" Type="http://schemas.openxmlformats.org/officeDocument/2006/relationships/hyperlink" Target="consultantplus://offline/ref=9426591E3B4C025259B2C5D0A82CF2B7EB02FB28A20A1D21B6D601962199242DD32C7593004749813E8EBF99963B83138FAC9435F0B1hCN" TargetMode="External"/><Relationship Id="rId79" Type="http://schemas.openxmlformats.org/officeDocument/2006/relationships/hyperlink" Target="consultantplus://offline/ref=9426591E3B4C025259B2DBDDBE40ACB8E901A224A1091276E28407C17EC92278936C73C543074FD46FCAEA919037C942CCE79B35F50323EFE1DD2F3EB6h3N" TargetMode="External"/><Relationship Id="rId87" Type="http://schemas.openxmlformats.org/officeDocument/2006/relationships/hyperlink" Target="consultantplus://offline/ref=9426591E3B4C025259B2DBDDBE40ACB8E901A224A1091276E28407C17EC92278936C73C543074FD46FCAEA939F37C942CCE79B35F50323EFE1DD2F3EB6h3N" TargetMode="External"/><Relationship Id="rId5" Type="http://schemas.openxmlformats.org/officeDocument/2006/relationships/hyperlink" Target="consultantplus://offline/ref=9426591E3B4C025259B2DBDDBE40ACB8E901A224A10A1376EA8A07C17EC92278936C73C543074FD46FCAEA949337C942CCE79B35F50323EFE1DD2F3EB6h3N" TargetMode="External"/><Relationship Id="rId61" Type="http://schemas.openxmlformats.org/officeDocument/2006/relationships/hyperlink" Target="consultantplus://offline/ref=9426591E3B4C025259B2DBDDBE40ACB8E901A224A1091773E98207C17EC92278936C73C543074FD46FCAEA919037C942CCE79B35F50323EFE1DD2F3EB6h3N" TargetMode="External"/><Relationship Id="rId82" Type="http://schemas.openxmlformats.org/officeDocument/2006/relationships/hyperlink" Target="consultantplus://offline/ref=9426591E3B4C025259B2DBDDBE40ACB8E901A224A10E1475ED8707C17EC92278936C73C543074FD46FCAEA969337C942CCE79B35F50323EFE1DD2F3EB6h3N" TargetMode="External"/><Relationship Id="rId90" Type="http://schemas.openxmlformats.org/officeDocument/2006/relationships/hyperlink" Target="consultantplus://offline/ref=9426591E3B4C025259B2DBDDBE40ACB8E901A224A1091276E28407C17EC92278936C73C543074FD46FCAEA939F37C942CCE79B35F50323EFE1DD2F3EB6h3N" TargetMode="External"/><Relationship Id="rId19" Type="http://schemas.openxmlformats.org/officeDocument/2006/relationships/hyperlink" Target="consultantplus://offline/ref=9426591E3B4C025259B2DBDDBE40ACB8E901A224A10A1073E88A07C17EC92278936C73C543074FD46FCAEA949037C942CCE79B35F50323EFE1DD2F3EB6h3N" TargetMode="External"/><Relationship Id="rId14" Type="http://schemas.openxmlformats.org/officeDocument/2006/relationships/hyperlink" Target="consultantplus://offline/ref=9426591E3B4C025259B2DBDDBE40ACB8E901A224A10C1670EE8A07C17EC92278936C73C543074FD46FCAEA949337C942CCE79B35F50323EFE1DD2F3EB6h3N" TargetMode="External"/><Relationship Id="rId22" Type="http://schemas.openxmlformats.org/officeDocument/2006/relationships/hyperlink" Target="consultantplus://offline/ref=9426591E3B4C025259B2DBDDBE40ACB8E901A224A109167EEE8B07C17EC92278936C73C543074FD46FCAEA949337C942CCE79B35F50323EFE1DD2F3EB6h3N" TargetMode="External"/><Relationship Id="rId27" Type="http://schemas.openxmlformats.org/officeDocument/2006/relationships/hyperlink" Target="consultantplus://offline/ref=9426591E3B4C025259B2DBDDBE40ACB8E901A224A10E1073E88A07C17EC92278936C73C543074FD46FCAEA949337C942CCE79B35F50323EFE1DD2F3EB6h3N" TargetMode="External"/><Relationship Id="rId30" Type="http://schemas.openxmlformats.org/officeDocument/2006/relationships/hyperlink" Target="consultantplus://offline/ref=9426591E3B4C025259B2DBDDBE40ACB8E901A224A1081F74EA8B07C17EC92278936C73C543074FD46FCAEA949F37C942CCE79B35F50323EFE1DD2F3EB6h3N" TargetMode="External"/><Relationship Id="rId35" Type="http://schemas.openxmlformats.org/officeDocument/2006/relationships/hyperlink" Target="consultantplus://offline/ref=9426591E3B4C025259B2DBDDBE40ACB8E901A224A1091070EA8407C17EC92278936C73C543074FD46FCAEA949037C942CCE79B35F50323EFE1DD2F3EB6h3N" TargetMode="External"/><Relationship Id="rId43" Type="http://schemas.openxmlformats.org/officeDocument/2006/relationships/hyperlink" Target="consultantplus://offline/ref=9426591E3B4C025259B2DBDDBE40ACB8E901A224A1091773E98207C17EC92278936C73C543074FD46FCAEA979037C942CCE79B35F50323EFE1DD2F3EB6h3N" TargetMode="External"/><Relationship Id="rId48" Type="http://schemas.openxmlformats.org/officeDocument/2006/relationships/hyperlink" Target="consultantplus://offline/ref=9426591E3B4C025259B2C5D0A82CF2B7EB0FF921A6031D21B6D601962199242DD32C7590004342D46FC1BEC5D26990138FAC9632EC1F23EABFhEN" TargetMode="External"/><Relationship Id="rId56" Type="http://schemas.openxmlformats.org/officeDocument/2006/relationships/hyperlink" Target="consultantplus://offline/ref=9426591E3B4C025259B2DBDDBE40ACB8E901A224A10F1176EF8107C17EC92278936C73C5510717D86FCDF49491229F138ABBh3N" TargetMode="External"/><Relationship Id="rId64" Type="http://schemas.openxmlformats.org/officeDocument/2006/relationships/hyperlink" Target="consultantplus://offline/ref=9426591E3B4C025259B2DBDDBE40ACB8E901A224A10C1670EE8A07C17EC92278936C73C543074FD46FCAEA969437C942CCE79B35F50323EFE1DD2F3EB6h3N" TargetMode="External"/><Relationship Id="rId69" Type="http://schemas.openxmlformats.org/officeDocument/2006/relationships/hyperlink" Target="consultantplus://offline/ref=9426591E3B4C025259B2DBDDBE40ACB8E901A224A1091773E98207C17EC92278936C73C543074FD46FCAEA939037C942CCE79B35F50323EFE1DD2F3EB6h3N" TargetMode="External"/><Relationship Id="rId77" Type="http://schemas.openxmlformats.org/officeDocument/2006/relationships/hyperlink" Target="consultantplus://offline/ref=9426591E3B4C025259B2DBDDBE40ACB8E901A224A1091773E98207C17EC92278936C73C543074FD46FCAEA9C9637C942CCE79B35F50323EFE1DD2F3EB6h3N" TargetMode="External"/><Relationship Id="rId8" Type="http://schemas.openxmlformats.org/officeDocument/2006/relationships/hyperlink" Target="consultantplus://offline/ref=9426591E3B4C025259B2DBDDBE40ACB8E901A224A1091773E98207C17EC92278936C73C543074FD46FCAEA949337C942CCE79B35F50323EFE1DD2F3EB6h3N" TargetMode="External"/><Relationship Id="rId51" Type="http://schemas.openxmlformats.org/officeDocument/2006/relationships/hyperlink" Target="consultantplus://offline/ref=9426591E3B4C025259B2DBDDBE40ACB8E901A224A10C1670EE8A07C17EC92278936C73C543074FD46FCAEA959737C942CCE79B35F50323EFE1DD2F3EB6h3N" TargetMode="External"/><Relationship Id="rId72" Type="http://schemas.openxmlformats.org/officeDocument/2006/relationships/hyperlink" Target="consultantplus://offline/ref=9426591E3B4C025259B2DBDDBE40ACB8E901A224A10C1670EE8A07C17EC92278936C73C543074FD46FCAEA979237C942CCE79B35F50323EFE1DD2F3EB6h3N" TargetMode="External"/><Relationship Id="rId80" Type="http://schemas.openxmlformats.org/officeDocument/2006/relationships/hyperlink" Target="consultantplus://offline/ref=9426591E3B4C025259B2DBDDBE40ACB8E901A224A1091276E28407C17EC92278936C73C543074FD46FCAEA919137C942CCE79B35F50323EFE1DD2F3EB6h3N" TargetMode="External"/><Relationship Id="rId85" Type="http://schemas.openxmlformats.org/officeDocument/2006/relationships/hyperlink" Target="consultantplus://offline/ref=9426591E3B4C025259B2C5D0A82CF2B7EB0BFD2EA90B1D21B6D601962199242DC12C2D9C00445CD568D4E89494B3hD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26591E3B4C025259B2DBDDBE40ACB8E901A224A10E1073E88A07C17EC92278936C73C543074FD46FCAEA949337C942CCE79B35F50323EFE1DD2F3EB6h3N" TargetMode="External"/><Relationship Id="rId17" Type="http://schemas.openxmlformats.org/officeDocument/2006/relationships/hyperlink" Target="consultantplus://offline/ref=9426591E3B4C025259B2DBDDBE40ACB8E901A224A10C1670EC8207C17EC92278936C73C543074FD46FCAE9929637C942CCE79B35F50323EFE1DD2F3EB6h3N" TargetMode="External"/><Relationship Id="rId25" Type="http://schemas.openxmlformats.org/officeDocument/2006/relationships/hyperlink" Target="consultantplus://offline/ref=9426591E3B4C025259B2DBDDBE40ACB8E901A224A1091070EA8407C17EC92278936C73C543074FD46FCAEA949337C942CCE79B35F50323EFE1DD2F3EB6h3N" TargetMode="External"/><Relationship Id="rId33" Type="http://schemas.openxmlformats.org/officeDocument/2006/relationships/hyperlink" Target="consultantplus://offline/ref=9426591E3B4C025259B2DBDDBE40ACB8E901A224A1091276E28407C17EC92278936C73C543074FD46FCAEA949037C942CCE79B35F50323EFE1DD2F3EB6h3N" TargetMode="External"/><Relationship Id="rId38" Type="http://schemas.openxmlformats.org/officeDocument/2006/relationships/hyperlink" Target="consultantplus://offline/ref=9426591E3B4C025259B2DBDDBE40ACB8E901A224A1091276E28407C17EC92278936C73C543074FD46FCAEA909F37C942CCE79B35F50323EFE1DD2F3EB6h3N" TargetMode="External"/><Relationship Id="rId46" Type="http://schemas.openxmlformats.org/officeDocument/2006/relationships/hyperlink" Target="consultantplus://offline/ref=9426591E3B4C025259B2DBDDBE40ACB8E901A224A1091773E98207C17EC92278936C73C543074FD46FCAEA909537C942CCE79B35F50323EFE1DD2F3EB6h3N" TargetMode="External"/><Relationship Id="rId59" Type="http://schemas.openxmlformats.org/officeDocument/2006/relationships/hyperlink" Target="consultantplus://offline/ref=9426591E3B4C025259B2DBDDBE40ACB8E901A224A10A1073E88A07C17EC92278936C73C543074FD46FCAEA949037C942CCE79B35F50323EFE1DD2F3EB6h3N" TargetMode="External"/><Relationship Id="rId67" Type="http://schemas.openxmlformats.org/officeDocument/2006/relationships/hyperlink" Target="consultantplus://offline/ref=9426591E3B4C025259B2DBDDBE40ACB8E901A224A10E1073E88A07C17EC92278936C73C543074FD46FCAEA959437C942CCE79B35F50323EFE1DD2F3EB6h3N" TargetMode="External"/><Relationship Id="rId20" Type="http://schemas.openxmlformats.org/officeDocument/2006/relationships/hyperlink" Target="consultantplus://offline/ref=9426591E3B4C025259B2DBDDBE40ACB8E901A224A10A1376EA8A07C17EC92278936C73C543074FD46FCAEA949037C942CCE79B35F50323EFE1DD2F3EB6h3N" TargetMode="External"/><Relationship Id="rId41" Type="http://schemas.openxmlformats.org/officeDocument/2006/relationships/hyperlink" Target="consultantplus://offline/ref=9426591E3B4C025259B2DBDDBE40ACB8E901A224A1091276E28407C17EC92278936C73C543074FD46FCAEA919437C942CCE79B35F50323EFE1DD2F3EB6h3N" TargetMode="External"/><Relationship Id="rId54" Type="http://schemas.openxmlformats.org/officeDocument/2006/relationships/hyperlink" Target="consultantplus://offline/ref=9426591E3B4C025259B2DBDDBE40ACB8E901A224A1081F74EA8B07C17EC92278936C73C543074FD46FCAEA979637C942CCE79B35F50323EFE1DD2F3EB6h3N" TargetMode="External"/><Relationship Id="rId62" Type="http://schemas.openxmlformats.org/officeDocument/2006/relationships/hyperlink" Target="consultantplus://offline/ref=9426591E3B4C025259B2DBDDBE40ACB8E901A224A1091773E98207C17EC92278936C73C543074FD46FCAEA919E37C942CCE79B35F50323EFE1DD2F3EB6h3N" TargetMode="External"/><Relationship Id="rId70" Type="http://schemas.openxmlformats.org/officeDocument/2006/relationships/hyperlink" Target="consultantplus://offline/ref=9426591E3B4C025259B2DBDDBE40ACB8E901A224A10C1670EE8A07C17EC92278936C73C543074FD46FCAEA969F37C942CCE79B35F50323EFE1DD2F3EB6h3N" TargetMode="External"/><Relationship Id="rId75" Type="http://schemas.openxmlformats.org/officeDocument/2006/relationships/hyperlink" Target="consultantplus://offline/ref=9426591E3B4C025259B2DBDDBE40ACB8E901A224A1081F74EA8B07C17EC92278936C73C543074FD46FCAEA909237C942CCE79B35F50323EFE1DD2F3EB6h3N" TargetMode="External"/><Relationship Id="rId83" Type="http://schemas.openxmlformats.org/officeDocument/2006/relationships/hyperlink" Target="consultantplus://offline/ref=9426591E3B4C025259B2DBDDBE40ACB8E901A224A10E1F71E98507C17EC92278936C73C543074FD46FCAEA949037C942CCE79B35F50323EFE1DD2F3EB6h3N" TargetMode="External"/><Relationship Id="rId88" Type="http://schemas.openxmlformats.org/officeDocument/2006/relationships/hyperlink" Target="consultantplus://offline/ref=9426591E3B4C025259B2DBDDBE40ACB8E901A224A1091276E28407C17EC92278936C73C543074FD46FCAEA9C9637C942CCE79B35F50323EFE1DD2F3EB6h3N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6591E3B4C025259B2DBDDBE40ACB8E901A224A1081F74EA8B07C17EC92278936C73C543074FD46FCAEA949337C942CCE79B35F50323EFE1DD2F3EB6h3N" TargetMode="External"/><Relationship Id="rId15" Type="http://schemas.openxmlformats.org/officeDocument/2006/relationships/hyperlink" Target="consultantplus://offline/ref=9426591E3B4C025259B2C5D0A82CF2B7EB0FF921A80A1D21B6D601962199242DD32C7590004342DC6BC1BEC5D26990138FAC9632EC1F23EABFhEN" TargetMode="External"/><Relationship Id="rId23" Type="http://schemas.openxmlformats.org/officeDocument/2006/relationships/hyperlink" Target="consultantplus://offline/ref=9426591E3B4C025259B2DBDDBE40ACB8E901A224A1091773E98207C17EC92278936C73C543074FD46FCAEA949337C942CCE79B35F50323EFE1DD2F3EB6h3N" TargetMode="External"/><Relationship Id="rId28" Type="http://schemas.openxmlformats.org/officeDocument/2006/relationships/hyperlink" Target="consultantplus://offline/ref=9426591E3B4C025259B2DBDDBE40ACB8E901A224A10E1F71E98507C17EC92278936C73C543074FD46FCAEA949337C942CCE79B35F50323EFE1DD2F3EB6h3N" TargetMode="External"/><Relationship Id="rId36" Type="http://schemas.openxmlformats.org/officeDocument/2006/relationships/hyperlink" Target="consultantplus://offline/ref=9426591E3B4C025259B2DBDDBE40ACB8E901A224A10E1073E88A07C17EC92278936C73C543074FD46FCAEA949037C942CCE79B35F50323EFE1DD2F3EB6h3N" TargetMode="External"/><Relationship Id="rId49" Type="http://schemas.openxmlformats.org/officeDocument/2006/relationships/hyperlink" Target="consultantplus://offline/ref=9426591E3B4C025259B2DBDDBE40ACB8E901A224A10C1670EE8A07C17EC92278936C73C543074FD46FCAEA949E37C942CCE79B35F50323EFE1DD2F3EB6h3N" TargetMode="External"/><Relationship Id="rId57" Type="http://schemas.openxmlformats.org/officeDocument/2006/relationships/hyperlink" Target="consultantplus://offline/ref=9426591E3B4C025259B2DBDDBE40ACB8E901A224A1091773E98207C17EC92278936C73C543074FD46FCAEA919737C942CCE79B35F50323EFE1DD2F3EB6h3N" TargetMode="External"/><Relationship Id="rId10" Type="http://schemas.openxmlformats.org/officeDocument/2006/relationships/hyperlink" Target="consultantplus://offline/ref=9426591E3B4C025259B2DBDDBE40ACB8E901A224A1091070EA8407C17EC92278936C73C543074FD46FCAEA949337C942CCE79B35F50323EFE1DD2F3EB6h3N" TargetMode="External"/><Relationship Id="rId31" Type="http://schemas.openxmlformats.org/officeDocument/2006/relationships/hyperlink" Target="consultantplus://offline/ref=9426591E3B4C025259B2DBDDBE40ACB8E901A224A1081F74EA8B07C17EC92278936C73C543074FD46FCAEA959637C942CCE79B35F50323EFE1DD2F3EB6h3N" TargetMode="External"/><Relationship Id="rId44" Type="http://schemas.openxmlformats.org/officeDocument/2006/relationships/hyperlink" Target="consultantplus://offline/ref=9426591E3B4C025259B2DBDDBE40ACB8E901A224A1091773E98207C17EC92278936C73C543074FD46FCAEA909737C942CCE79B35F50323EFE1DD2F3EB6h3N" TargetMode="External"/><Relationship Id="rId52" Type="http://schemas.openxmlformats.org/officeDocument/2006/relationships/hyperlink" Target="consultantplus://offline/ref=9426591E3B4C025259B2DBDDBE40ACB8E901A224A10C1670EE8A07C17EC92278936C73C543074FD46FCAEA959437C942CCE79B35F50323EFE1DD2F3EB6h3N" TargetMode="External"/><Relationship Id="rId60" Type="http://schemas.openxmlformats.org/officeDocument/2006/relationships/hyperlink" Target="consultantplus://offline/ref=9426591E3B4C025259B2DBDDBE40ACB8E901A224A10E1475ED8707C17EC92278936C73C543074FD46FCAEA949037C942CCE79B35F50323EFE1DD2F3EB6h3N" TargetMode="External"/><Relationship Id="rId65" Type="http://schemas.openxmlformats.org/officeDocument/2006/relationships/hyperlink" Target="consultantplus://offline/ref=9426591E3B4C025259B2DBDDBE40ACB8E901A224A1091773E98207C17EC92278936C73C543074FD46FCAEA939237C942CCE79B35F50323EFE1DD2F3EB6h3N" TargetMode="External"/><Relationship Id="rId73" Type="http://schemas.openxmlformats.org/officeDocument/2006/relationships/hyperlink" Target="consultantplus://offline/ref=9426591E3B4C025259B2DBDDBE40ACB8E901A224A10C1670EE8A07C17EC92278936C73C543074FD46FCAEA979337C942CCE79B35F50323EFE1DD2F3EB6h3N" TargetMode="External"/><Relationship Id="rId78" Type="http://schemas.openxmlformats.org/officeDocument/2006/relationships/hyperlink" Target="consultantplus://offline/ref=9426591E3B4C025259B2DBDDBE40ACB8E901A224A10E1073E88A07C17EC92278936C73C543074FD46FCAEA959237C942CCE79B35F50323EFE1DD2F3EB6h3N" TargetMode="External"/><Relationship Id="rId81" Type="http://schemas.openxmlformats.org/officeDocument/2006/relationships/hyperlink" Target="consultantplus://offline/ref=9426591E3B4C025259B2DBDDBE40ACB8E901A224A1081F74EA8B07C17EC92278936C73C543074FD46FCAEA909137C942CCE79B35F50323EFE1DD2F3EB6h3N" TargetMode="External"/><Relationship Id="rId86" Type="http://schemas.openxmlformats.org/officeDocument/2006/relationships/hyperlink" Target="consultantplus://offline/ref=9426591E3B4C025259B2DBDDBE40ACB8E901A224A10E1E72E88307C17EC92278936C73C5510717D86FCDF49491229F138ABBh3N" TargetMode="External"/><Relationship Id="rId4" Type="http://schemas.openxmlformats.org/officeDocument/2006/relationships/hyperlink" Target="consultantplus://offline/ref=9426591E3B4C025259B2DBDDBE40ACB8E901A224A10A1073E88A07C17EC92278936C73C543074FD46FCAEA949337C942CCE79B35F50323EFE1DD2F3EB6h3N" TargetMode="External"/><Relationship Id="rId9" Type="http://schemas.openxmlformats.org/officeDocument/2006/relationships/hyperlink" Target="consultantplus://offline/ref=9426591E3B4C025259B2DBDDBE40ACB8E901A224A1091276E28407C17EC92278936C73C543074FD46FCAEA949337C942CCE79B35F50323EFE1DD2F3EB6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11524</Words>
  <Characters>65693</Characters>
  <Application>Microsoft Office Word</Application>
  <DocSecurity>0</DocSecurity>
  <Lines>547</Lines>
  <Paragraphs>154</Paragraphs>
  <ScaleCrop>false</ScaleCrop>
  <Company/>
  <LinksUpToDate>false</LinksUpToDate>
  <CharactersWithSpaces>77063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Вакин А.Л.</cp:lastModifiedBy>
  <cp:revision>1</cp:revision>
  <dcterms:created xsi:type="dcterms:W3CDTF">2021-07-07T13:32:00Z</dcterms:created>
  <dcterms:modified xsi:type="dcterms:W3CDTF">2021-07-07T13:35:00Z</dcterms:modified>
</cp:coreProperties>
</file>